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15C2A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 w:ascii="方正小标宋_GBK" w:eastAsia="方正小标宋_GBK"/>
          <w:sz w:val="32"/>
          <w:szCs w:val="32"/>
        </w:rPr>
        <w:t>024年心理学院</w:t>
      </w:r>
      <w:r>
        <w:rPr>
          <w:rFonts w:ascii="方正小标宋_GBK" w:eastAsia="方正小标宋_GBK"/>
          <w:sz w:val="32"/>
          <w:szCs w:val="32"/>
          <w:u w:val="single"/>
        </w:rPr>
        <w:t>202</w:t>
      </w:r>
      <w:r>
        <w:rPr>
          <w:rFonts w:hint="eastAsia" w:ascii="方正小标宋_GBK" w:eastAsia="方正小标宋_GBK"/>
          <w:sz w:val="32"/>
          <w:szCs w:val="32"/>
          <w:u w:val="single"/>
        </w:rPr>
        <w:t>4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 w14:paraId="2AA87B2C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《心理学综述性论文写作实践》实施方案</w:t>
      </w:r>
    </w:p>
    <w:p w14:paraId="50B0D656">
      <w:pPr>
        <w:jc w:val="center"/>
        <w:rPr>
          <w:rFonts w:ascii="方正小标宋_GBK" w:eastAsia="方正小标宋_GBK"/>
          <w:sz w:val="32"/>
          <w:szCs w:val="32"/>
        </w:rPr>
      </w:pPr>
    </w:p>
    <w:p w14:paraId="633301C3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 w14:paraId="4F188E74">
      <w:pPr>
        <w:ind w:firstLine="42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教学目标：让学生了解文献阅读、检索和管理的重要性，并学会基本的相关技能，形成一定的文献积累；在此基础上学习综述写作的技巧。</w:t>
      </w:r>
    </w:p>
    <w:p w14:paraId="4E4C668E">
      <w:pPr>
        <w:ind w:firstLine="420"/>
        <w:rPr>
          <w:rFonts w:hint="eastAsia" w:ascii="黑体" w:hAnsi="宋体" w:eastAsia="黑体"/>
          <w:sz w:val="24"/>
        </w:rPr>
      </w:pPr>
      <w:r>
        <w:rPr>
          <w:rFonts w:ascii="黑体" w:hAnsi="宋体" w:eastAsia="黑体"/>
          <w:sz w:val="20"/>
          <w:szCs w:val="20"/>
        </w:rPr>
        <w:t>教学任务</w:t>
      </w:r>
      <w:r>
        <w:rPr>
          <w:rFonts w:hint="eastAsia" w:ascii="黑体" w:hAnsi="宋体" w:eastAsia="黑体"/>
          <w:sz w:val="20"/>
          <w:szCs w:val="20"/>
        </w:rPr>
        <w:t>：</w:t>
      </w:r>
      <w:r>
        <w:rPr>
          <w:rFonts w:ascii="黑体" w:hAnsi="宋体" w:eastAsia="黑体"/>
          <w:sz w:val="20"/>
          <w:szCs w:val="20"/>
        </w:rPr>
        <w:t>讲解论文基本结构</w:t>
      </w:r>
      <w:r>
        <w:rPr>
          <w:rFonts w:hint="eastAsia" w:ascii="黑体" w:hAnsi="宋体" w:eastAsia="黑体"/>
          <w:sz w:val="20"/>
          <w:szCs w:val="20"/>
        </w:rPr>
        <w:t>，</w:t>
      </w:r>
      <w:r>
        <w:rPr>
          <w:rFonts w:ascii="黑体" w:hAnsi="宋体" w:eastAsia="黑体"/>
          <w:sz w:val="20"/>
          <w:szCs w:val="20"/>
        </w:rPr>
        <w:t>介绍</w:t>
      </w:r>
      <w:r>
        <w:rPr>
          <w:rFonts w:hint="eastAsia" w:ascii="黑体" w:hAnsi="宋体" w:eastAsia="黑体"/>
          <w:sz w:val="20"/>
          <w:szCs w:val="20"/>
        </w:rPr>
        <w:t>和组织学生</w:t>
      </w:r>
      <w:r>
        <w:rPr>
          <w:rFonts w:ascii="黑体" w:hAnsi="宋体" w:eastAsia="黑体"/>
          <w:sz w:val="20"/>
          <w:szCs w:val="20"/>
        </w:rPr>
        <w:t>练习文献检索</w:t>
      </w:r>
      <w:r>
        <w:rPr>
          <w:rFonts w:hint="eastAsia" w:ascii="黑体" w:hAnsi="宋体" w:eastAsia="黑体"/>
          <w:sz w:val="20"/>
          <w:szCs w:val="20"/>
        </w:rPr>
        <w:t>、文献</w:t>
      </w:r>
      <w:r>
        <w:rPr>
          <w:rFonts w:ascii="黑体" w:hAnsi="宋体" w:eastAsia="黑体"/>
          <w:sz w:val="20"/>
          <w:szCs w:val="20"/>
        </w:rPr>
        <w:t>管理相关技巧</w:t>
      </w:r>
      <w:r>
        <w:rPr>
          <w:rFonts w:hint="eastAsia" w:ascii="黑体" w:hAnsi="宋体" w:eastAsia="黑体"/>
          <w:sz w:val="20"/>
          <w:szCs w:val="20"/>
        </w:rPr>
        <w:t>，引导</w:t>
      </w:r>
      <w:r>
        <w:rPr>
          <w:rFonts w:ascii="黑体" w:hAnsi="宋体" w:eastAsia="黑体"/>
          <w:sz w:val="20"/>
          <w:szCs w:val="20"/>
        </w:rPr>
        <w:t>学生进行文献积累</w:t>
      </w:r>
      <w:r>
        <w:rPr>
          <w:rFonts w:hint="eastAsia" w:ascii="黑体" w:hAnsi="宋体" w:eastAsia="黑体"/>
          <w:sz w:val="20"/>
          <w:szCs w:val="20"/>
        </w:rPr>
        <w:t>、理论框架搭建和综述</w:t>
      </w:r>
      <w:r>
        <w:rPr>
          <w:rFonts w:ascii="黑体" w:hAnsi="宋体" w:eastAsia="黑体"/>
          <w:sz w:val="20"/>
          <w:szCs w:val="20"/>
        </w:rPr>
        <w:t>写作训练</w:t>
      </w:r>
      <w:r>
        <w:rPr>
          <w:rFonts w:hint="eastAsia" w:ascii="黑体" w:hAnsi="宋体" w:eastAsia="黑体"/>
          <w:sz w:val="24"/>
        </w:rPr>
        <w:t>。</w:t>
      </w:r>
    </w:p>
    <w:p w14:paraId="70D93A1F">
      <w:pPr>
        <w:rPr>
          <w:rFonts w:hint="eastAsia" w:ascii="黑体" w:hAnsi="宋体" w:eastAsia="黑体"/>
          <w:sz w:val="24"/>
        </w:rPr>
      </w:pPr>
    </w:p>
    <w:p w14:paraId="67D815ED">
      <w:pPr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 w14:paraId="7EF2AD80">
      <w:pPr>
        <w:ind w:firstLine="42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以上课讲解+课后小组实习的方式进行，针对心理240</w:t>
      </w:r>
      <w:r>
        <w:rPr>
          <w:rFonts w:hint="eastAsia" w:ascii="黑体" w:hAnsi="宋体" w:eastAsia="黑体"/>
          <w:sz w:val="20"/>
          <w:szCs w:val="20"/>
          <w:lang w:val="en-US" w:eastAsia="zh-CN"/>
        </w:rPr>
        <w:t>1</w:t>
      </w:r>
      <w:r>
        <w:rPr>
          <w:rFonts w:hint="eastAsia" w:ascii="黑体" w:hAnsi="宋体" w:eastAsia="黑体"/>
          <w:sz w:val="20"/>
          <w:szCs w:val="20"/>
          <w:lang w:eastAsia="zh-CN"/>
        </w:rPr>
        <w:t>、</w:t>
      </w:r>
      <w:r>
        <w:rPr>
          <w:rFonts w:hint="eastAsia" w:ascii="黑体" w:hAnsi="宋体" w:eastAsia="黑体"/>
          <w:sz w:val="20"/>
          <w:szCs w:val="20"/>
          <w:lang w:val="en-US" w:eastAsia="zh-CN"/>
        </w:rPr>
        <w:t>2403</w:t>
      </w:r>
      <w:r>
        <w:rPr>
          <w:rFonts w:hint="eastAsia" w:ascii="黑体" w:hAnsi="宋体" w:eastAsia="黑体"/>
          <w:sz w:val="20"/>
          <w:szCs w:val="20"/>
        </w:rPr>
        <w:t>班教学。</w:t>
      </w:r>
    </w:p>
    <w:p w14:paraId="0988892C">
      <w:pPr>
        <w:rPr>
          <w:rFonts w:hint="eastAsia" w:ascii="黑体" w:hAnsi="宋体" w:eastAsia="黑体"/>
          <w:sz w:val="24"/>
        </w:rPr>
      </w:pPr>
      <w:bookmarkStart w:id="1" w:name="_GoBack"/>
      <w:bookmarkEnd w:id="1"/>
    </w:p>
    <w:p w14:paraId="241C1E1A">
      <w:pPr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三、教学设施（含教学地点、教学设备、教学平台及群号等）</w:t>
      </w:r>
    </w:p>
    <w:p w14:paraId="7565CEF7">
      <w:pPr>
        <w:ind w:firstLine="420"/>
        <w:rPr>
          <w:rFonts w:hint="default" w:ascii="黑体" w:hAnsi="宋体" w:eastAsia="黑体"/>
          <w:sz w:val="24"/>
          <w:highlight w:val="none"/>
          <w:lang w:val="en-US" w:eastAsia="zh-CN"/>
        </w:rPr>
      </w:pPr>
      <w:r>
        <w:rPr>
          <w:rFonts w:hint="eastAsia" w:ascii="黑体" w:hAnsi="宋体" w:eastAsia="黑体"/>
          <w:sz w:val="20"/>
          <w:szCs w:val="20"/>
          <w:highlight w:val="none"/>
        </w:rPr>
        <w:t>地点：16-51</w:t>
      </w:r>
      <w:r>
        <w:rPr>
          <w:rFonts w:hint="eastAsia" w:ascii="黑体" w:hAnsi="宋体" w:eastAsia="黑体"/>
          <w:sz w:val="20"/>
          <w:szCs w:val="20"/>
          <w:highlight w:val="none"/>
          <w:lang w:val="en-US" w:eastAsia="zh-CN"/>
        </w:rPr>
        <w:t>9</w:t>
      </w:r>
      <w:r>
        <w:rPr>
          <w:rFonts w:hint="eastAsia" w:ascii="黑体" w:hAnsi="宋体" w:eastAsia="黑体"/>
          <w:sz w:val="20"/>
          <w:szCs w:val="20"/>
          <w:highlight w:val="none"/>
        </w:rPr>
        <w:t>（</w:t>
      </w:r>
      <w:r>
        <w:rPr>
          <w:rFonts w:hint="eastAsia" w:ascii="黑体" w:hAnsi="宋体" w:eastAsia="黑体"/>
          <w:sz w:val="20"/>
          <w:szCs w:val="20"/>
          <w:highlight w:val="none"/>
          <w:lang w:val="en-US" w:eastAsia="zh-CN"/>
        </w:rPr>
        <w:t>合班</w:t>
      </w:r>
      <w:r>
        <w:rPr>
          <w:rFonts w:hint="eastAsia" w:ascii="黑体" w:hAnsi="宋体" w:eastAsia="黑体"/>
          <w:sz w:val="20"/>
          <w:szCs w:val="20"/>
          <w:highlight w:val="none"/>
        </w:rPr>
        <w:t>）</w:t>
      </w:r>
      <w:r>
        <w:rPr>
          <w:rFonts w:hint="eastAsia" w:ascii="黑体" w:hAnsi="宋体" w:eastAsia="黑体"/>
          <w:sz w:val="20"/>
          <w:szCs w:val="20"/>
          <w:highlight w:val="none"/>
          <w:lang w:eastAsia="zh-CN"/>
        </w:rPr>
        <w:t>、</w:t>
      </w:r>
      <w:r>
        <w:rPr>
          <w:rFonts w:hint="eastAsia" w:ascii="黑体" w:hAnsi="宋体" w:eastAsia="黑体"/>
          <w:sz w:val="20"/>
          <w:szCs w:val="20"/>
          <w:highlight w:val="none"/>
          <w:lang w:val="en-US" w:eastAsia="zh-CN"/>
        </w:rPr>
        <w:t>16-419（分班）</w:t>
      </w:r>
    </w:p>
    <w:p w14:paraId="1BF0D6C8">
      <w:pPr>
        <w:spacing w:after="249" w:afterLines="8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四、教学内容安排</w:t>
      </w:r>
    </w:p>
    <w:tbl>
      <w:tblPr>
        <w:tblStyle w:val="5"/>
        <w:tblW w:w="5025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1272"/>
        <w:gridCol w:w="1743"/>
        <w:gridCol w:w="830"/>
        <w:gridCol w:w="885"/>
        <w:gridCol w:w="885"/>
        <w:gridCol w:w="1587"/>
      </w:tblGrid>
      <w:tr w14:paraId="47DEE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</w:trPr>
        <w:tc>
          <w:tcPr>
            <w:tcW w:w="1541" w:type="pct"/>
            <w:gridSpan w:val="2"/>
            <w:vAlign w:val="center"/>
          </w:tcPr>
          <w:p w14:paraId="569C2C49">
            <w:pPr>
              <w:ind w:firstLine="420" w:firstLineChars="200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日  期</w:t>
            </w:r>
          </w:p>
        </w:tc>
        <w:tc>
          <w:tcPr>
            <w:tcW w:w="1017" w:type="pct"/>
            <w:vAlign w:val="center"/>
          </w:tcPr>
          <w:p w14:paraId="5AB75BDD"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内容安排</w:t>
            </w:r>
          </w:p>
        </w:tc>
        <w:tc>
          <w:tcPr>
            <w:tcW w:w="484" w:type="pct"/>
            <w:vAlign w:val="center"/>
          </w:tcPr>
          <w:p w14:paraId="5AEA8315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教学形式</w:t>
            </w:r>
          </w:p>
        </w:tc>
        <w:tc>
          <w:tcPr>
            <w:tcW w:w="516" w:type="pct"/>
            <w:vAlign w:val="center"/>
          </w:tcPr>
          <w:p w14:paraId="1B7F2E1C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教学地点</w:t>
            </w:r>
          </w:p>
        </w:tc>
        <w:tc>
          <w:tcPr>
            <w:tcW w:w="516" w:type="pct"/>
            <w:vAlign w:val="center"/>
          </w:tcPr>
          <w:p w14:paraId="5B653B65"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课时安排</w:t>
            </w:r>
          </w:p>
        </w:tc>
        <w:tc>
          <w:tcPr>
            <w:tcW w:w="926" w:type="pct"/>
            <w:vAlign w:val="center"/>
          </w:tcPr>
          <w:p w14:paraId="6BFA4B7D">
            <w:pPr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备注(教师是否在场）</w:t>
            </w:r>
          </w:p>
        </w:tc>
      </w:tr>
      <w:tr w14:paraId="5E9B6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</w:trPr>
        <w:tc>
          <w:tcPr>
            <w:tcW w:w="799" w:type="pct"/>
            <w:vMerge w:val="restart"/>
            <w:vAlign w:val="center"/>
          </w:tcPr>
          <w:p w14:paraId="6FEE0FB8">
            <w:pPr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3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742" w:type="pct"/>
            <w:vAlign w:val="center"/>
          </w:tcPr>
          <w:p w14:paraId="367E991A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4节</w:t>
            </w:r>
          </w:p>
        </w:tc>
        <w:tc>
          <w:tcPr>
            <w:tcW w:w="1017" w:type="pct"/>
            <w:vAlign w:val="center"/>
          </w:tcPr>
          <w:p w14:paraId="1D5F788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综述论文阅读基础讲解</w:t>
            </w:r>
          </w:p>
        </w:tc>
        <w:tc>
          <w:tcPr>
            <w:tcW w:w="484" w:type="pct"/>
            <w:vAlign w:val="center"/>
          </w:tcPr>
          <w:p w14:paraId="62A2A7F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516" w:type="pct"/>
            <w:vAlign w:val="center"/>
          </w:tcPr>
          <w:p w14:paraId="4A3F0E8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16-519</w:t>
            </w:r>
          </w:p>
        </w:tc>
        <w:tc>
          <w:tcPr>
            <w:tcW w:w="516" w:type="pct"/>
            <w:vAlign w:val="center"/>
          </w:tcPr>
          <w:p w14:paraId="63DFCB8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266FEAE1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合班上课</w:t>
            </w:r>
          </w:p>
        </w:tc>
      </w:tr>
      <w:tr w14:paraId="187F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 w14:paraId="4A4CBC78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53C5863E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8-9节</w:t>
            </w:r>
          </w:p>
        </w:tc>
        <w:tc>
          <w:tcPr>
            <w:tcW w:w="1017" w:type="pct"/>
            <w:vAlign w:val="center"/>
          </w:tcPr>
          <w:p w14:paraId="2D28370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综述论文阅读小组探索1</w:t>
            </w:r>
          </w:p>
        </w:tc>
        <w:tc>
          <w:tcPr>
            <w:tcW w:w="484" w:type="pct"/>
            <w:vAlign w:val="center"/>
          </w:tcPr>
          <w:p w14:paraId="69BB40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6" w:type="pct"/>
            <w:vAlign w:val="center"/>
          </w:tcPr>
          <w:p w14:paraId="1FD28127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16-419</w:t>
            </w:r>
          </w:p>
        </w:tc>
        <w:tc>
          <w:tcPr>
            <w:tcW w:w="516" w:type="pct"/>
            <w:vAlign w:val="center"/>
          </w:tcPr>
          <w:p w14:paraId="29A4D71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7EA706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73F11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99" w:type="pct"/>
            <w:vMerge w:val="restart"/>
            <w:vAlign w:val="center"/>
          </w:tcPr>
          <w:p w14:paraId="15C9AFB0">
            <w:pPr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ascii="仿宋_GB2312" w:hAnsi="宋体" w:eastAsia="仿宋_GB2312"/>
                <w:szCs w:val="21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4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742" w:type="pct"/>
            <w:vAlign w:val="center"/>
          </w:tcPr>
          <w:p w14:paraId="74901C96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5节</w:t>
            </w:r>
          </w:p>
        </w:tc>
        <w:tc>
          <w:tcPr>
            <w:tcW w:w="1017" w:type="pct"/>
            <w:vAlign w:val="center"/>
          </w:tcPr>
          <w:p w14:paraId="10C3681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综述论文阅读小组探索1</w:t>
            </w:r>
          </w:p>
        </w:tc>
        <w:tc>
          <w:tcPr>
            <w:tcW w:w="484" w:type="pct"/>
            <w:vAlign w:val="center"/>
          </w:tcPr>
          <w:p w14:paraId="3E300DA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6" w:type="pct"/>
            <w:vAlign w:val="center"/>
          </w:tcPr>
          <w:p w14:paraId="7C789FA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16-419</w:t>
            </w:r>
          </w:p>
        </w:tc>
        <w:tc>
          <w:tcPr>
            <w:tcW w:w="516" w:type="pct"/>
            <w:vAlign w:val="center"/>
          </w:tcPr>
          <w:p w14:paraId="280E1BA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17F96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3170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</w:trPr>
        <w:tc>
          <w:tcPr>
            <w:tcW w:w="799" w:type="pct"/>
            <w:vMerge w:val="continue"/>
            <w:vAlign w:val="center"/>
          </w:tcPr>
          <w:p w14:paraId="116F78B2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40A09DF8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6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7节</w:t>
            </w:r>
          </w:p>
        </w:tc>
        <w:tc>
          <w:tcPr>
            <w:tcW w:w="1017" w:type="pct"/>
            <w:tcBorders>
              <w:bottom w:val="single" w:color="auto" w:sz="4" w:space="0"/>
            </w:tcBorders>
            <w:vAlign w:val="center"/>
          </w:tcPr>
          <w:p w14:paraId="5A7308C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综述论文阅读小组汇报1</w:t>
            </w:r>
          </w:p>
        </w:tc>
        <w:tc>
          <w:tcPr>
            <w:tcW w:w="484" w:type="pct"/>
            <w:tcBorders>
              <w:bottom w:val="single" w:color="auto" w:sz="4" w:space="0"/>
            </w:tcBorders>
            <w:vAlign w:val="center"/>
          </w:tcPr>
          <w:p w14:paraId="1A252D7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 w14:paraId="067EB2E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16-419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 w14:paraId="6EA757F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6" w:type="pct"/>
            <w:tcBorders>
              <w:bottom w:val="single" w:color="auto" w:sz="4" w:space="0"/>
            </w:tcBorders>
            <w:vAlign w:val="center"/>
          </w:tcPr>
          <w:p w14:paraId="59F38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5D578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 w14:paraId="43F8FF09">
            <w:pPr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ascii="仿宋_GB2312" w:hAnsi="宋体" w:eastAsia="仿宋_GB2312"/>
                <w:szCs w:val="21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5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742" w:type="pct"/>
            <w:vAlign w:val="center"/>
          </w:tcPr>
          <w:p w14:paraId="2DD0D2D2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</w:p>
        </w:tc>
        <w:tc>
          <w:tcPr>
            <w:tcW w:w="1017" w:type="pct"/>
            <w:tcBorders>
              <w:tr2bl w:val="single" w:color="auto" w:sz="4" w:space="0"/>
            </w:tcBorders>
            <w:vAlign w:val="center"/>
          </w:tcPr>
          <w:p w14:paraId="0625C5F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84" w:type="pct"/>
            <w:tcBorders>
              <w:tr2bl w:val="single" w:color="auto" w:sz="4" w:space="0"/>
            </w:tcBorders>
            <w:vAlign w:val="center"/>
          </w:tcPr>
          <w:p w14:paraId="296C749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6" w:type="pct"/>
            <w:tcBorders>
              <w:tr2bl w:val="single" w:color="auto" w:sz="4" w:space="0"/>
            </w:tcBorders>
            <w:vAlign w:val="center"/>
          </w:tcPr>
          <w:p w14:paraId="0E16FCD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6" w:type="pct"/>
            <w:tcBorders>
              <w:tr2bl w:val="single" w:color="auto" w:sz="4" w:space="0"/>
            </w:tcBorders>
            <w:vAlign w:val="center"/>
          </w:tcPr>
          <w:p w14:paraId="21D6FEA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26" w:type="pct"/>
            <w:tcBorders>
              <w:tr2bl w:val="single" w:color="auto" w:sz="4" w:space="0"/>
            </w:tcBorders>
            <w:vAlign w:val="center"/>
          </w:tcPr>
          <w:p w14:paraId="5F743B2E">
            <w:pPr>
              <w:jc w:val="center"/>
              <w:rPr>
                <w:szCs w:val="21"/>
              </w:rPr>
            </w:pPr>
          </w:p>
        </w:tc>
      </w:tr>
      <w:tr w14:paraId="353C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 w14:paraId="623A8931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43B2C6B1">
            <w:pPr>
              <w:ind w:firstLine="210" w:firstLineChars="100"/>
              <w:jc w:val="both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8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017" w:type="pct"/>
            <w:tcBorders>
              <w:bottom w:val="single" w:color="auto" w:sz="4" w:space="0"/>
            </w:tcBorders>
            <w:vAlign w:val="center"/>
          </w:tcPr>
          <w:p w14:paraId="386F46A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综述论文小组写作1</w:t>
            </w:r>
          </w:p>
        </w:tc>
        <w:tc>
          <w:tcPr>
            <w:tcW w:w="484" w:type="pct"/>
            <w:tcBorders>
              <w:bottom w:val="single" w:color="auto" w:sz="4" w:space="0"/>
            </w:tcBorders>
            <w:vAlign w:val="center"/>
          </w:tcPr>
          <w:p w14:paraId="75F08DA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 w14:paraId="3A441D9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16-419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 w14:paraId="144346C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6" w:type="pct"/>
            <w:tcBorders>
              <w:bottom w:val="single" w:color="auto" w:sz="4" w:space="0"/>
            </w:tcBorders>
            <w:vAlign w:val="center"/>
          </w:tcPr>
          <w:p w14:paraId="4A35D8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36F9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799" w:type="pct"/>
            <w:vMerge w:val="restart"/>
            <w:vAlign w:val="center"/>
          </w:tcPr>
          <w:p w14:paraId="435024DD">
            <w:pPr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26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742" w:type="pct"/>
            <w:vAlign w:val="center"/>
          </w:tcPr>
          <w:p w14:paraId="17DB01FC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</w:p>
        </w:tc>
        <w:tc>
          <w:tcPr>
            <w:tcW w:w="1017" w:type="pct"/>
            <w:tcBorders>
              <w:tr2bl w:val="single" w:color="auto" w:sz="4" w:space="0"/>
            </w:tcBorders>
            <w:vAlign w:val="center"/>
          </w:tcPr>
          <w:p w14:paraId="0C35764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84" w:type="pct"/>
            <w:tcBorders>
              <w:tr2bl w:val="single" w:color="auto" w:sz="4" w:space="0"/>
            </w:tcBorders>
            <w:vAlign w:val="center"/>
          </w:tcPr>
          <w:p w14:paraId="158D810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6" w:type="pct"/>
            <w:tcBorders>
              <w:tr2bl w:val="single" w:color="auto" w:sz="4" w:space="0"/>
            </w:tcBorders>
            <w:vAlign w:val="center"/>
          </w:tcPr>
          <w:p w14:paraId="1B84BA3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6" w:type="pct"/>
            <w:tcBorders>
              <w:tr2bl w:val="single" w:color="auto" w:sz="4" w:space="0"/>
            </w:tcBorders>
            <w:vAlign w:val="center"/>
          </w:tcPr>
          <w:p w14:paraId="5673297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26" w:type="pct"/>
            <w:tcBorders>
              <w:tr2bl w:val="single" w:color="auto" w:sz="4" w:space="0"/>
            </w:tcBorders>
            <w:vAlign w:val="center"/>
          </w:tcPr>
          <w:p w14:paraId="2A261E68">
            <w:pPr>
              <w:jc w:val="center"/>
              <w:rPr>
                <w:szCs w:val="21"/>
              </w:rPr>
            </w:pPr>
          </w:p>
        </w:tc>
      </w:tr>
      <w:tr w14:paraId="51B55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 w14:paraId="7CF9EA8A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439CA939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6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017" w:type="pct"/>
            <w:vAlign w:val="center"/>
          </w:tcPr>
          <w:p w14:paraId="12354AA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综述论文小组写作1</w:t>
            </w:r>
          </w:p>
        </w:tc>
        <w:tc>
          <w:tcPr>
            <w:tcW w:w="484" w:type="pct"/>
            <w:vAlign w:val="center"/>
          </w:tcPr>
          <w:p w14:paraId="3EBBBFC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6" w:type="pct"/>
            <w:vAlign w:val="center"/>
          </w:tcPr>
          <w:p w14:paraId="09F0D84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16-419</w:t>
            </w:r>
          </w:p>
        </w:tc>
        <w:tc>
          <w:tcPr>
            <w:tcW w:w="516" w:type="pct"/>
            <w:vAlign w:val="center"/>
          </w:tcPr>
          <w:p w14:paraId="7E1C244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578C904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3ECC6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 w14:paraId="169D5B51">
            <w:pPr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27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742" w:type="pct"/>
            <w:vAlign w:val="center"/>
          </w:tcPr>
          <w:p w14:paraId="019FF539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5节</w:t>
            </w:r>
          </w:p>
        </w:tc>
        <w:tc>
          <w:tcPr>
            <w:tcW w:w="1017" w:type="pct"/>
            <w:vAlign w:val="center"/>
          </w:tcPr>
          <w:p w14:paraId="43811BD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小组合作综述成果汇报</w:t>
            </w:r>
          </w:p>
        </w:tc>
        <w:tc>
          <w:tcPr>
            <w:tcW w:w="484" w:type="pct"/>
            <w:vAlign w:val="center"/>
          </w:tcPr>
          <w:p w14:paraId="296AF01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0BB922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16-419</w:t>
            </w:r>
          </w:p>
        </w:tc>
        <w:tc>
          <w:tcPr>
            <w:tcW w:w="516" w:type="pct"/>
            <w:vAlign w:val="center"/>
          </w:tcPr>
          <w:p w14:paraId="23BF743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43CEAB1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  <w:tr w14:paraId="17569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 w14:paraId="6EB50DAB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742" w:type="pct"/>
            <w:vAlign w:val="center"/>
          </w:tcPr>
          <w:p w14:paraId="251029B5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8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017" w:type="pct"/>
            <w:vAlign w:val="center"/>
          </w:tcPr>
          <w:p w14:paraId="1FF2E0F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小组合作综述成果汇报</w:t>
            </w:r>
          </w:p>
        </w:tc>
        <w:tc>
          <w:tcPr>
            <w:tcW w:w="484" w:type="pct"/>
            <w:vAlign w:val="center"/>
          </w:tcPr>
          <w:p w14:paraId="092EEF6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580B6F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16-419</w:t>
            </w:r>
          </w:p>
        </w:tc>
        <w:tc>
          <w:tcPr>
            <w:tcW w:w="516" w:type="pct"/>
            <w:vAlign w:val="center"/>
          </w:tcPr>
          <w:p w14:paraId="3898124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6" w:type="pct"/>
            <w:vAlign w:val="center"/>
          </w:tcPr>
          <w:p w14:paraId="6A69EB0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分班，</w:t>
            </w:r>
            <w:r>
              <w:rPr>
                <w:rFonts w:hint="eastAsia"/>
                <w:szCs w:val="21"/>
              </w:rPr>
              <w:t>在场</w:t>
            </w:r>
          </w:p>
        </w:tc>
      </w:tr>
    </w:tbl>
    <w:p w14:paraId="35D1AF75">
      <w:pPr>
        <w:spacing w:before="312" w:beforeLine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 w14:paraId="0452ED46">
      <w:pPr>
        <w:spacing w:before="312" w:beforeLines="10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 w14:paraId="3CA1156D">
      <w:pPr>
        <w:spacing w:before="156" w:beforeLines="5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1、综述论文；</w:t>
      </w:r>
    </w:p>
    <w:p w14:paraId="65D52866">
      <w:pPr>
        <w:spacing w:before="156" w:beforeLines="50"/>
        <w:rPr>
          <w:rFonts w:hint="eastAsia"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2、课堂综述提纲小组汇报</w:t>
      </w:r>
    </w:p>
    <w:p w14:paraId="2B1098D7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孙琪</w:t>
      </w:r>
    </w:p>
    <w:p w14:paraId="35E3B303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 </w:t>
      </w:r>
      <w:r>
        <w:rPr>
          <w:rFonts w:ascii="黑体" w:hAnsi="宋体" w:eastAsia="黑体"/>
          <w:sz w:val="24"/>
        </w:rPr>
        <w:t>202</w:t>
      </w:r>
      <w:r>
        <w:rPr>
          <w:rFonts w:hint="eastAsia" w:ascii="黑体" w:hAnsi="宋体" w:eastAsia="黑体"/>
          <w:sz w:val="24"/>
        </w:rPr>
        <w:t xml:space="preserve">5 年6月4日 </w:t>
      </w:r>
    </w:p>
    <w:p w14:paraId="3AAF8B3E">
      <w:pPr>
        <w:spacing w:before="156"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 w14:paraId="2540B581">
      <w:pPr>
        <w:spacing w:line="400" w:lineRule="exact"/>
        <w:ind w:firstLine="480" w:firstLineChars="200"/>
        <w:rPr>
          <w:rFonts w:hint="eastAsia"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不得多于5节左右，不能全天以讲授形式上课；</w:t>
      </w:r>
    </w:p>
    <w:p w14:paraId="49FACA2F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 w14:paraId="1DF42E40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 w14:paraId="000606DD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 w14:paraId="33236A87">
      <w:pPr>
        <w:spacing w:line="4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O2tDS3NDazMDcxsTRT0lEKTi0uzszPAykwrQUAiuEoliwAAAA="/>
    <w:docVar w:name="commondata" w:val="eyJoZGlkIjoiZGFjMjhhZmI5YTUzN2FiNjYxMTBmMGQ1MTg4MGRlNzYifQ=="/>
  </w:docVars>
  <w:rsids>
    <w:rsidRoot w:val="00C01D14"/>
    <w:rsid w:val="00003331"/>
    <w:rsid w:val="0000522C"/>
    <w:rsid w:val="00006607"/>
    <w:rsid w:val="000117C1"/>
    <w:rsid w:val="00013735"/>
    <w:rsid w:val="000247C5"/>
    <w:rsid w:val="000266AA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E6E89"/>
    <w:rsid w:val="001F5412"/>
    <w:rsid w:val="001F57C9"/>
    <w:rsid w:val="001F71C2"/>
    <w:rsid w:val="001F7BD2"/>
    <w:rsid w:val="0020266B"/>
    <w:rsid w:val="00215ECE"/>
    <w:rsid w:val="00215FDB"/>
    <w:rsid w:val="00217358"/>
    <w:rsid w:val="00220FDC"/>
    <w:rsid w:val="0023067A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06360"/>
    <w:rsid w:val="003165BB"/>
    <w:rsid w:val="003245DE"/>
    <w:rsid w:val="003246C2"/>
    <w:rsid w:val="0033041E"/>
    <w:rsid w:val="00332D8B"/>
    <w:rsid w:val="003370D3"/>
    <w:rsid w:val="003372C5"/>
    <w:rsid w:val="003412B6"/>
    <w:rsid w:val="00341E63"/>
    <w:rsid w:val="00343719"/>
    <w:rsid w:val="003467E6"/>
    <w:rsid w:val="00346ED8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03B46"/>
    <w:rsid w:val="004256D3"/>
    <w:rsid w:val="00427D6F"/>
    <w:rsid w:val="00430F20"/>
    <w:rsid w:val="0043214F"/>
    <w:rsid w:val="0043481B"/>
    <w:rsid w:val="00436C32"/>
    <w:rsid w:val="004463DC"/>
    <w:rsid w:val="00454E3F"/>
    <w:rsid w:val="004605C4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1EDF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29FB"/>
    <w:rsid w:val="005A3B75"/>
    <w:rsid w:val="005D2884"/>
    <w:rsid w:val="005E11C0"/>
    <w:rsid w:val="005E5BC4"/>
    <w:rsid w:val="005F34AB"/>
    <w:rsid w:val="00602046"/>
    <w:rsid w:val="006038AC"/>
    <w:rsid w:val="006039B7"/>
    <w:rsid w:val="006048FD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8094C"/>
    <w:rsid w:val="006900B6"/>
    <w:rsid w:val="00691E68"/>
    <w:rsid w:val="006B0A9E"/>
    <w:rsid w:val="006C327C"/>
    <w:rsid w:val="006C5099"/>
    <w:rsid w:val="006C686C"/>
    <w:rsid w:val="006D5322"/>
    <w:rsid w:val="006D6103"/>
    <w:rsid w:val="006E46FA"/>
    <w:rsid w:val="006E5D7D"/>
    <w:rsid w:val="006E72D4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49EE"/>
    <w:rsid w:val="0079533C"/>
    <w:rsid w:val="007A0377"/>
    <w:rsid w:val="007A50B3"/>
    <w:rsid w:val="007A6477"/>
    <w:rsid w:val="007B0D04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188A"/>
    <w:rsid w:val="00842F4B"/>
    <w:rsid w:val="00850558"/>
    <w:rsid w:val="00855207"/>
    <w:rsid w:val="00857249"/>
    <w:rsid w:val="00867316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3C07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2492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7EC"/>
    <w:rsid w:val="00A0386A"/>
    <w:rsid w:val="00A17218"/>
    <w:rsid w:val="00A1749C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399A"/>
    <w:rsid w:val="00A440ED"/>
    <w:rsid w:val="00A55CBE"/>
    <w:rsid w:val="00A63339"/>
    <w:rsid w:val="00A6798C"/>
    <w:rsid w:val="00A71139"/>
    <w:rsid w:val="00A71FC4"/>
    <w:rsid w:val="00A97B51"/>
    <w:rsid w:val="00AA14FE"/>
    <w:rsid w:val="00AA3E5C"/>
    <w:rsid w:val="00AB5BED"/>
    <w:rsid w:val="00AC2BF6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2414C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11F6"/>
    <w:rsid w:val="00BC24CC"/>
    <w:rsid w:val="00BC459A"/>
    <w:rsid w:val="00BC4892"/>
    <w:rsid w:val="00BD0043"/>
    <w:rsid w:val="00BD3E5B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04CD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CF5715"/>
    <w:rsid w:val="00CF69E5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77D4F"/>
    <w:rsid w:val="00D82E0E"/>
    <w:rsid w:val="00D856BC"/>
    <w:rsid w:val="00D900D1"/>
    <w:rsid w:val="00D91214"/>
    <w:rsid w:val="00D92564"/>
    <w:rsid w:val="00DB2536"/>
    <w:rsid w:val="00DB5AE7"/>
    <w:rsid w:val="00DB65B3"/>
    <w:rsid w:val="00DB6789"/>
    <w:rsid w:val="00DC7B23"/>
    <w:rsid w:val="00DD53AB"/>
    <w:rsid w:val="00DF284C"/>
    <w:rsid w:val="00DF4B4B"/>
    <w:rsid w:val="00DF56D9"/>
    <w:rsid w:val="00DF6D9E"/>
    <w:rsid w:val="00E142EB"/>
    <w:rsid w:val="00E16969"/>
    <w:rsid w:val="00E20995"/>
    <w:rsid w:val="00E35C92"/>
    <w:rsid w:val="00E402F4"/>
    <w:rsid w:val="00E4468E"/>
    <w:rsid w:val="00E458F7"/>
    <w:rsid w:val="00E60D43"/>
    <w:rsid w:val="00E63CB3"/>
    <w:rsid w:val="00E6530D"/>
    <w:rsid w:val="00E670E4"/>
    <w:rsid w:val="00E775B2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D6156"/>
    <w:rsid w:val="00EE11F8"/>
    <w:rsid w:val="00EE2B24"/>
    <w:rsid w:val="00EF0E0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0C9"/>
    <w:rsid w:val="00FB06BF"/>
    <w:rsid w:val="00FC2098"/>
    <w:rsid w:val="00FC217D"/>
    <w:rsid w:val="00FD1FE5"/>
    <w:rsid w:val="00FD3229"/>
    <w:rsid w:val="00FD42EC"/>
    <w:rsid w:val="00FE050E"/>
    <w:rsid w:val="00FE1404"/>
    <w:rsid w:val="00FE1DC7"/>
    <w:rsid w:val="00FE6679"/>
    <w:rsid w:val="00FF3F98"/>
    <w:rsid w:val="08E96BC3"/>
    <w:rsid w:val="12B26739"/>
    <w:rsid w:val="26D903F6"/>
    <w:rsid w:val="27020E78"/>
    <w:rsid w:val="27A80315"/>
    <w:rsid w:val="2B3E1BB6"/>
    <w:rsid w:val="2C902C40"/>
    <w:rsid w:val="2E674761"/>
    <w:rsid w:val="316D6119"/>
    <w:rsid w:val="364315C9"/>
    <w:rsid w:val="36691B48"/>
    <w:rsid w:val="381C42DC"/>
    <w:rsid w:val="461F469F"/>
    <w:rsid w:val="46DA692E"/>
    <w:rsid w:val="4AF869CF"/>
    <w:rsid w:val="50F14DC6"/>
    <w:rsid w:val="517F106B"/>
    <w:rsid w:val="5AAE644A"/>
    <w:rsid w:val="67D12CB6"/>
    <w:rsid w:val="6823202B"/>
    <w:rsid w:val="6AAD5C18"/>
    <w:rsid w:val="745B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754</Words>
  <Characters>842</Characters>
  <Lines>85</Lines>
  <Paragraphs>90</Paragraphs>
  <TotalTime>19</TotalTime>
  <ScaleCrop>false</ScaleCrop>
  <LinksUpToDate>false</LinksUpToDate>
  <CharactersWithSpaces>957</CharactersWithSpaces>
  <Application>WPS Office_12.1.0.21170_F1E327BC-269C-435d-A152-05C5408002CA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2025-06-04T01:32:00Z</dcterms:created>
  <dc:creator>微软用户</dc:creator>
  <cp:lastModifiedBy>朱婷</cp:lastModifiedBy>
  <cp:lastPrinted>2011-12-31T00:27:00Z</cp:lastPrinted>
  <dcterms:modified xsi:type="dcterms:W3CDTF">2025-06-05T08:32:48Z</dcterms:modified>
  <dc:title>级      专业短学期课程《      》实施方案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2052-12.1.0.21170</vt:lpwstr>
  </property>
  <property fmtid="{D5CDD505-2E9C-101B-9397-08002B2CF9AE}" pid="3" name="ICV">
    <vt:lpwstr>DBDA3902D6564CCEB0F55D472B49A3E3</vt:lpwstr>
  </property>
  <property fmtid="{D5CDD505-2E9C-101B-9397-08002B2CF9AE}" pid="4" name="KSOTemplateDocerSaveRecord">
    <vt:lpwstr>eyJoZGlkIjoiZGFjMjhhZmI5YTUzN2FiNjYxMTBmMGQ1MTg4MGRlNzYiLCJ1c2VySWQiOiI0ODgyMTcyNjIifQ==</vt:lpwstr>
  </property>
</Properties>
</file>