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2"/>
        <w:jc w:val="center"/>
        <w:rPr>
          <w:rFonts w:ascii="仿宋" w:hAnsi="仿宋" w:eastAsia="仿宋" w:cs="仿宋"/>
          <w:b/>
          <w:bCs/>
          <w:sz w:val="36"/>
          <w:szCs w:val="36"/>
        </w:rPr>
      </w:pPr>
      <w:r>
        <w:rPr>
          <w:rFonts w:hint="eastAsia" w:ascii="仿宋" w:hAnsi="仿宋" w:eastAsia="仿宋" w:cs="仿宋"/>
          <w:b/>
          <w:bCs/>
          <w:sz w:val="36"/>
          <w:szCs w:val="36"/>
          <w:u w:val="single"/>
        </w:rPr>
        <w:t xml:space="preserve">心理学  </w:t>
      </w:r>
      <w:r>
        <w:rPr>
          <w:rFonts w:hint="eastAsia" w:ascii="仿宋" w:hAnsi="仿宋" w:eastAsia="仿宋" w:cs="仿宋"/>
          <w:b/>
          <w:bCs/>
          <w:sz w:val="36"/>
          <w:szCs w:val="36"/>
        </w:rPr>
        <w:t>硕士学位论文答辩安排</w:t>
      </w:r>
    </w:p>
    <w:p>
      <w:pPr>
        <w:jc w:val="center"/>
        <w:rPr>
          <w:rFonts w:ascii="仿宋" w:hAnsi="仿宋" w:eastAsia="仿宋" w:cs="仿宋"/>
          <w:b/>
          <w:bCs/>
          <w:sz w:val="32"/>
          <w:szCs w:val="32"/>
        </w:rPr>
      </w:pPr>
      <w:r>
        <w:rPr>
          <w:rFonts w:hint="eastAsia" w:ascii="仿宋" w:hAnsi="仿宋" w:eastAsia="仿宋" w:cs="仿宋"/>
          <w:b/>
          <w:bCs/>
          <w:sz w:val="32"/>
          <w:szCs w:val="32"/>
        </w:rPr>
        <w:t>第五组</w:t>
      </w:r>
    </w:p>
    <w:p/>
    <w:p>
      <w:pPr>
        <w:rPr>
          <w:rFonts w:ascii="仿宋" w:hAnsi="仿宋" w:eastAsia="仿宋" w:cs="仿宋"/>
          <w:sz w:val="28"/>
          <w:szCs w:val="28"/>
        </w:rPr>
      </w:pPr>
      <w:r>
        <w:rPr>
          <w:rFonts w:hint="eastAsia" w:ascii="仿宋" w:hAnsi="仿宋" w:eastAsia="仿宋" w:cs="仿宋"/>
          <w:b/>
          <w:bCs/>
          <w:sz w:val="28"/>
          <w:szCs w:val="28"/>
        </w:rPr>
        <w:t>一、答辩时间：</w:t>
      </w:r>
      <w:r>
        <w:rPr>
          <w:rFonts w:hint="eastAsia" w:ascii="仿宋" w:hAnsi="仿宋" w:eastAsia="仿宋" w:cs="仿宋"/>
          <w:sz w:val="28"/>
          <w:szCs w:val="28"/>
        </w:rPr>
        <w:t>2023年5月2</w:t>
      </w:r>
      <w:r>
        <w:rPr>
          <w:rFonts w:ascii="仿宋" w:hAnsi="仿宋" w:eastAsia="仿宋" w:cs="仿宋"/>
          <w:sz w:val="28"/>
          <w:szCs w:val="28"/>
        </w:rPr>
        <w:t>6</w:t>
      </w:r>
      <w:r>
        <w:rPr>
          <w:rFonts w:hint="eastAsia" w:ascii="仿宋" w:hAnsi="仿宋" w:eastAsia="仿宋" w:cs="仿宋"/>
          <w:sz w:val="28"/>
          <w:szCs w:val="28"/>
        </w:rPr>
        <w:t>日，</w:t>
      </w:r>
      <w:r>
        <w:rPr>
          <w:rFonts w:ascii="仿宋" w:hAnsi="仿宋" w:eastAsia="仿宋" w:cs="仿宋"/>
          <w:b/>
          <w:bCs/>
          <w:sz w:val="28"/>
          <w:szCs w:val="28"/>
        </w:rPr>
        <w:t>8</w:t>
      </w:r>
      <w:r>
        <w:rPr>
          <w:rFonts w:hint="eastAsia" w:ascii="仿宋" w:hAnsi="仿宋" w:eastAsia="仿宋" w:cs="仿宋"/>
          <w:b/>
          <w:bCs/>
          <w:sz w:val="28"/>
          <w:szCs w:val="28"/>
        </w:rPr>
        <w:t>:</w:t>
      </w:r>
      <w:r>
        <w:rPr>
          <w:rFonts w:ascii="仿宋" w:hAnsi="仿宋" w:eastAsia="仿宋" w:cs="仿宋"/>
          <w:b/>
          <w:bCs/>
          <w:sz w:val="28"/>
          <w:szCs w:val="28"/>
        </w:rPr>
        <w:t>30</w:t>
      </w:r>
      <w:r>
        <w:rPr>
          <w:rFonts w:hint="eastAsia" w:ascii="仿宋" w:hAnsi="仿宋" w:eastAsia="仿宋" w:cs="仿宋"/>
          <w:b/>
          <w:bCs/>
          <w:sz w:val="28"/>
          <w:szCs w:val="28"/>
        </w:rPr>
        <w:t>-</w:t>
      </w:r>
      <w:r>
        <w:rPr>
          <w:rFonts w:ascii="仿宋" w:hAnsi="仿宋" w:eastAsia="仿宋" w:cs="仿宋"/>
          <w:b/>
          <w:bCs/>
          <w:sz w:val="28"/>
          <w:szCs w:val="28"/>
        </w:rPr>
        <w:t>12</w:t>
      </w:r>
      <w:r>
        <w:rPr>
          <w:rFonts w:hint="eastAsia" w:ascii="仿宋" w:hAnsi="仿宋" w:eastAsia="仿宋" w:cs="仿宋"/>
          <w:b/>
          <w:bCs/>
          <w:sz w:val="28"/>
          <w:szCs w:val="28"/>
        </w:rPr>
        <w:t>:</w:t>
      </w:r>
      <w:r>
        <w:rPr>
          <w:rFonts w:ascii="仿宋" w:hAnsi="仿宋" w:eastAsia="仿宋" w:cs="仿宋"/>
          <w:b/>
          <w:bCs/>
          <w:sz w:val="28"/>
          <w:szCs w:val="28"/>
        </w:rPr>
        <w:t>00</w:t>
      </w:r>
    </w:p>
    <w:p>
      <w:pPr>
        <w:rPr>
          <w:rFonts w:ascii="仿宋" w:hAnsi="仿宋" w:eastAsia="仿宋" w:cs="仿宋"/>
          <w:sz w:val="28"/>
          <w:szCs w:val="28"/>
        </w:rPr>
      </w:pPr>
      <w:r>
        <w:rPr>
          <w:rFonts w:hint="eastAsia" w:ascii="仿宋" w:hAnsi="仿宋" w:eastAsia="仿宋" w:cs="仿宋"/>
          <w:b/>
          <w:bCs/>
          <w:sz w:val="28"/>
          <w:szCs w:val="28"/>
        </w:rPr>
        <w:t>二、答辩地点：5</w:t>
      </w:r>
      <w:r>
        <w:rPr>
          <w:rFonts w:ascii="仿宋" w:hAnsi="仿宋" w:eastAsia="仿宋" w:cs="仿宋"/>
          <w:b/>
          <w:bCs/>
          <w:sz w:val="28"/>
          <w:szCs w:val="28"/>
        </w:rPr>
        <w:t>-302</w:t>
      </w:r>
    </w:p>
    <w:p>
      <w:pPr>
        <w:rPr>
          <w:rFonts w:ascii="仿宋" w:hAnsi="仿宋" w:eastAsia="仿宋" w:cs="仿宋"/>
          <w:b/>
          <w:bCs/>
          <w:sz w:val="28"/>
          <w:szCs w:val="28"/>
        </w:rPr>
      </w:pPr>
      <w:r>
        <w:rPr>
          <w:rFonts w:hint="eastAsia" w:ascii="仿宋" w:hAnsi="仿宋" w:eastAsia="仿宋" w:cs="仿宋"/>
          <w:b/>
          <w:bCs/>
          <w:sz w:val="28"/>
          <w:szCs w:val="28"/>
        </w:rPr>
        <w:t>三、答辩委员会</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004"/>
        <w:gridCol w:w="299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b/>
                <w:bCs/>
                <w:sz w:val="24"/>
              </w:rPr>
            </w:pPr>
            <w:r>
              <w:rPr>
                <w:rFonts w:hint="eastAsia" w:ascii="仿宋" w:hAnsi="仿宋" w:eastAsia="仿宋" w:cs="仿宋"/>
                <w:b/>
                <w:bCs/>
                <w:sz w:val="24"/>
              </w:rPr>
              <w:t>姓名</w:t>
            </w:r>
          </w:p>
        </w:tc>
        <w:tc>
          <w:tcPr>
            <w:tcW w:w="2004" w:type="dxa"/>
            <w:vAlign w:val="center"/>
          </w:tcPr>
          <w:p>
            <w:pPr>
              <w:jc w:val="center"/>
              <w:rPr>
                <w:rFonts w:ascii="仿宋" w:hAnsi="仿宋" w:eastAsia="仿宋" w:cs="仿宋"/>
                <w:b/>
                <w:bCs/>
                <w:sz w:val="24"/>
              </w:rPr>
            </w:pPr>
            <w:r>
              <w:rPr>
                <w:rFonts w:hint="eastAsia" w:ascii="仿宋" w:hAnsi="仿宋" w:eastAsia="仿宋" w:cs="仿宋"/>
                <w:b/>
                <w:bCs/>
                <w:sz w:val="24"/>
              </w:rPr>
              <w:t>职称</w:t>
            </w:r>
          </w:p>
        </w:tc>
        <w:tc>
          <w:tcPr>
            <w:tcW w:w="2996" w:type="dxa"/>
            <w:vAlign w:val="center"/>
          </w:tcPr>
          <w:p>
            <w:pPr>
              <w:jc w:val="center"/>
              <w:rPr>
                <w:rFonts w:ascii="仿宋" w:hAnsi="仿宋" w:eastAsia="仿宋" w:cs="仿宋"/>
                <w:b/>
                <w:bCs/>
                <w:sz w:val="24"/>
              </w:rPr>
            </w:pPr>
            <w:r>
              <w:rPr>
                <w:rFonts w:hint="eastAsia" w:ascii="仿宋" w:hAnsi="仿宋" w:eastAsia="仿宋" w:cs="仿宋"/>
                <w:b/>
                <w:bCs/>
                <w:sz w:val="24"/>
              </w:rPr>
              <w:t>工作单位</w:t>
            </w:r>
          </w:p>
        </w:tc>
        <w:tc>
          <w:tcPr>
            <w:tcW w:w="2131" w:type="dxa"/>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sz w:val="24"/>
              </w:rPr>
            </w:pPr>
            <w:r>
              <w:rPr>
                <w:rFonts w:hint="eastAsia" w:ascii="仿宋" w:hAnsi="仿宋" w:eastAsia="仿宋" w:cs="仿宋"/>
                <w:sz w:val="24"/>
              </w:rPr>
              <w:t>胡谊</w:t>
            </w:r>
          </w:p>
        </w:tc>
        <w:tc>
          <w:tcPr>
            <w:tcW w:w="2004" w:type="dxa"/>
            <w:vAlign w:val="center"/>
          </w:tcPr>
          <w:p>
            <w:pPr>
              <w:jc w:val="center"/>
              <w:rPr>
                <w:rFonts w:ascii="仿宋" w:hAnsi="仿宋" w:eastAsia="仿宋" w:cs="仿宋"/>
                <w:sz w:val="24"/>
              </w:rPr>
            </w:pP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华东师范大学</w:t>
            </w:r>
          </w:p>
        </w:tc>
        <w:tc>
          <w:tcPr>
            <w:tcW w:w="2131" w:type="dxa"/>
            <w:vAlign w:val="center"/>
          </w:tcPr>
          <w:p>
            <w:pPr>
              <w:jc w:val="center"/>
              <w:rPr>
                <w:rFonts w:ascii="仿宋" w:hAnsi="仿宋" w:eastAsia="仿宋" w:cs="仿宋"/>
                <w:sz w:val="24"/>
              </w:rPr>
            </w:pPr>
            <w:r>
              <w:rPr>
                <w:rFonts w:hint="eastAsia" w:ascii="仿宋" w:hAnsi="仿宋" w:eastAsia="仿宋" w:cs="仿宋"/>
                <w:b/>
                <w:bCs/>
                <w:sz w:val="24"/>
              </w:rPr>
              <w:t>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sz w:val="24"/>
              </w:rPr>
            </w:pPr>
            <w:r>
              <w:rPr>
                <w:rFonts w:hint="eastAsia" w:ascii="仿宋" w:hAnsi="仿宋" w:eastAsia="仿宋" w:cs="仿宋"/>
                <w:sz w:val="24"/>
              </w:rPr>
              <w:t>汪祚军</w:t>
            </w:r>
          </w:p>
        </w:tc>
        <w:tc>
          <w:tcPr>
            <w:tcW w:w="2004" w:type="dxa"/>
            <w:vAlign w:val="center"/>
          </w:tcPr>
          <w:p>
            <w:pPr>
              <w:jc w:val="center"/>
              <w:rPr>
                <w:rFonts w:ascii="仿宋" w:hAnsi="仿宋" w:eastAsia="仿宋" w:cs="仿宋"/>
                <w:sz w:val="24"/>
              </w:rPr>
            </w:pP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河海大学</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sz w:val="24"/>
              </w:rPr>
            </w:pPr>
            <w:r>
              <w:rPr>
                <w:rFonts w:hint="eastAsia" w:ascii="仿宋" w:hAnsi="仿宋" w:eastAsia="仿宋" w:cs="仿宋"/>
                <w:sz w:val="24"/>
              </w:rPr>
              <w:t>房娟</w:t>
            </w:r>
          </w:p>
        </w:tc>
        <w:tc>
          <w:tcPr>
            <w:tcW w:w="2004" w:type="dxa"/>
            <w:vAlign w:val="center"/>
          </w:tcPr>
          <w:p>
            <w:pPr>
              <w:jc w:val="center"/>
              <w:rPr>
                <w:rFonts w:ascii="仿宋" w:hAnsi="仿宋" w:eastAsia="仿宋" w:cs="仿宋"/>
                <w:sz w:val="24"/>
              </w:rPr>
            </w:pPr>
            <w:r>
              <w:rPr>
                <w:rFonts w:hint="eastAsia" w:ascii="仿宋" w:hAnsi="仿宋" w:eastAsia="仿宋" w:cs="仿宋"/>
                <w:sz w:val="24"/>
              </w:rPr>
              <w:t>副教授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sz w:val="24"/>
              </w:rPr>
            </w:pPr>
            <w:r>
              <w:rPr>
                <w:rFonts w:hint="eastAsia" w:ascii="仿宋" w:hAnsi="仿宋" w:eastAsia="仿宋" w:cs="仿宋"/>
                <w:sz w:val="24"/>
              </w:rPr>
              <w:t>丁菀</w:t>
            </w:r>
          </w:p>
        </w:tc>
        <w:tc>
          <w:tcPr>
            <w:tcW w:w="2004" w:type="dxa"/>
            <w:vAlign w:val="center"/>
          </w:tcPr>
          <w:p>
            <w:pPr>
              <w:jc w:val="center"/>
              <w:rPr>
                <w:rFonts w:ascii="仿宋" w:hAnsi="仿宋" w:eastAsia="仿宋" w:cs="仿宋"/>
                <w:sz w:val="24"/>
              </w:rPr>
            </w:pPr>
            <w:r>
              <w:rPr>
                <w:rFonts w:hint="eastAsia" w:ascii="仿宋" w:hAnsi="仿宋" w:eastAsia="仿宋" w:cs="仿宋"/>
                <w:sz w:val="24"/>
              </w:rPr>
              <w:t>副教授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sz w:val="24"/>
              </w:rPr>
            </w:pPr>
            <w:r>
              <w:rPr>
                <w:rFonts w:hint="eastAsia" w:ascii="仿宋" w:hAnsi="仿宋" w:eastAsia="仿宋" w:cs="仿宋"/>
                <w:sz w:val="24"/>
              </w:rPr>
              <w:t>叶群</w:t>
            </w:r>
          </w:p>
        </w:tc>
        <w:tc>
          <w:tcPr>
            <w:tcW w:w="2004" w:type="dxa"/>
            <w:vAlign w:val="center"/>
          </w:tcPr>
          <w:p>
            <w:pPr>
              <w:jc w:val="center"/>
              <w:rPr>
                <w:rFonts w:ascii="仿宋" w:hAnsi="仿宋" w:eastAsia="仿宋" w:cs="仿宋"/>
                <w:sz w:val="24"/>
              </w:rPr>
            </w:pPr>
            <w:r>
              <w:rPr>
                <w:rFonts w:hint="eastAsia" w:ascii="仿宋" w:hAnsi="仿宋" w:eastAsia="仿宋" w:cs="仿宋"/>
                <w:sz w:val="24"/>
              </w:rPr>
              <w:t>讲师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p>
        </w:tc>
      </w:tr>
    </w:tbl>
    <w:p>
      <w:pPr>
        <w:rPr>
          <w:rFonts w:hint="eastAsia" w:ascii="仿宋" w:hAnsi="仿宋" w:eastAsia="仿宋" w:cs="仿宋"/>
          <w:b/>
          <w:bCs/>
          <w:sz w:val="21"/>
          <w:szCs w:val="21"/>
        </w:rPr>
      </w:pPr>
    </w:p>
    <w:p>
      <w:pPr>
        <w:rPr>
          <w:rFonts w:ascii="仿宋" w:hAnsi="仿宋" w:eastAsia="仿宋" w:cs="仿宋"/>
          <w:b/>
          <w:bCs/>
          <w:sz w:val="28"/>
          <w:szCs w:val="28"/>
        </w:rPr>
      </w:pPr>
      <w:r>
        <w:rPr>
          <w:rFonts w:hint="eastAsia" w:ascii="仿宋" w:hAnsi="仿宋" w:eastAsia="仿宋" w:cs="仿宋"/>
          <w:b/>
          <w:bCs/>
          <w:sz w:val="28"/>
          <w:szCs w:val="28"/>
        </w:rPr>
        <w:t>四、秘书：</w:t>
      </w:r>
      <w:r>
        <w:rPr>
          <w:rFonts w:hint="eastAsia" w:ascii="仿宋" w:hAnsi="仿宋" w:eastAsia="仿宋" w:cs="仿宋"/>
          <w:sz w:val="28"/>
          <w:szCs w:val="28"/>
        </w:rPr>
        <w:t>李晴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长号</w:t>
      </w:r>
      <w:r>
        <w:rPr>
          <w:rFonts w:hint="eastAsia" w:ascii="仿宋" w:hAnsi="仿宋" w:eastAsia="仿宋" w:cs="仿宋"/>
          <w:sz w:val="28"/>
          <w:szCs w:val="28"/>
        </w:rPr>
        <w:t>：13362962692</w:t>
      </w:r>
      <w:r>
        <w:rPr>
          <w:rFonts w:hint="eastAsia" w:ascii="仿宋" w:hAnsi="仿宋" w:eastAsia="仿宋" w:cs="仿宋"/>
          <w:sz w:val="28"/>
          <w:szCs w:val="28"/>
          <w:lang w:eastAsia="zh-CN"/>
        </w:rPr>
        <w:t>，</w:t>
      </w:r>
      <w:r>
        <w:rPr>
          <w:rFonts w:hint="eastAsia" w:ascii="仿宋" w:hAnsi="仿宋" w:eastAsia="仿宋" w:cs="仿宋"/>
          <w:sz w:val="28"/>
          <w:szCs w:val="28"/>
        </w:rPr>
        <w:t>邮箱：13298156450@163.com</w:t>
      </w:r>
      <w:r>
        <w:rPr>
          <w:rFonts w:hint="eastAsia" w:ascii="仿宋" w:hAnsi="仿宋" w:eastAsia="仿宋" w:cs="仿宋"/>
          <w:sz w:val="28"/>
          <w:szCs w:val="28"/>
          <w:lang w:eastAsia="zh-CN"/>
        </w:rPr>
        <w:t>）</w:t>
      </w:r>
    </w:p>
    <w:p>
      <w:pPr>
        <w:spacing w:before="156" w:beforeLines="50"/>
        <w:rPr>
          <w:rFonts w:ascii="仿宋" w:hAnsi="仿宋" w:eastAsia="仿宋" w:cs="仿宋"/>
          <w:b/>
          <w:bCs/>
          <w:sz w:val="28"/>
          <w:szCs w:val="28"/>
        </w:rPr>
      </w:pPr>
      <w:r>
        <w:rPr>
          <w:rFonts w:hint="eastAsia" w:ascii="仿宋" w:hAnsi="仿宋" w:eastAsia="仿宋" w:cs="仿宋"/>
          <w:b/>
          <w:bCs/>
          <w:sz w:val="28"/>
          <w:szCs w:val="28"/>
        </w:rPr>
        <w:t>五、参加答辩研究生</w:t>
      </w:r>
    </w:p>
    <w:tbl>
      <w:tblPr>
        <w:tblStyle w:val="5"/>
        <w:tblW w:w="913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035"/>
        <w:gridCol w:w="1125"/>
        <w:gridCol w:w="43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70" w:type="dxa"/>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1035" w:type="dxa"/>
            <w:vAlign w:val="center"/>
          </w:tcPr>
          <w:p>
            <w:pPr>
              <w:jc w:val="center"/>
              <w:rPr>
                <w:rFonts w:ascii="仿宋" w:hAnsi="仿宋" w:eastAsia="仿宋" w:cs="仿宋"/>
                <w:b/>
                <w:bCs/>
                <w:sz w:val="24"/>
              </w:rPr>
            </w:pPr>
            <w:r>
              <w:rPr>
                <w:rFonts w:hint="eastAsia" w:ascii="仿宋" w:hAnsi="仿宋" w:eastAsia="仿宋" w:cs="仿宋"/>
                <w:b/>
                <w:bCs/>
                <w:sz w:val="24"/>
              </w:rPr>
              <w:t>姓名</w:t>
            </w:r>
          </w:p>
        </w:tc>
        <w:tc>
          <w:tcPr>
            <w:tcW w:w="1125" w:type="dxa"/>
            <w:vAlign w:val="center"/>
          </w:tcPr>
          <w:p>
            <w:pPr>
              <w:jc w:val="center"/>
              <w:rPr>
                <w:rFonts w:ascii="仿宋" w:hAnsi="仿宋" w:eastAsia="仿宋" w:cs="仿宋"/>
                <w:b/>
                <w:bCs/>
                <w:sz w:val="24"/>
              </w:rPr>
            </w:pPr>
            <w:r>
              <w:rPr>
                <w:rFonts w:hint="eastAsia" w:ascii="仿宋" w:hAnsi="仿宋" w:eastAsia="仿宋" w:cs="仿宋"/>
                <w:b/>
                <w:bCs/>
                <w:sz w:val="24"/>
              </w:rPr>
              <w:t>导师</w:t>
            </w:r>
          </w:p>
        </w:tc>
        <w:tc>
          <w:tcPr>
            <w:tcW w:w="4305" w:type="dxa"/>
            <w:vAlign w:val="center"/>
          </w:tcPr>
          <w:p>
            <w:pPr>
              <w:jc w:val="center"/>
              <w:rPr>
                <w:rFonts w:ascii="仿宋" w:hAnsi="仿宋" w:eastAsia="仿宋" w:cs="仿宋"/>
                <w:b/>
                <w:bCs/>
                <w:sz w:val="24"/>
              </w:rPr>
            </w:pPr>
            <w:r>
              <w:rPr>
                <w:rFonts w:hint="eastAsia" w:ascii="仿宋" w:hAnsi="仿宋" w:eastAsia="仿宋" w:cs="仿宋"/>
                <w:b/>
                <w:bCs/>
                <w:sz w:val="24"/>
              </w:rPr>
              <w:t>学位论文题目</w:t>
            </w:r>
          </w:p>
        </w:tc>
        <w:tc>
          <w:tcPr>
            <w:tcW w:w="1800" w:type="dxa"/>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张宇晗</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陈海德</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社会性奖赏动机对吸烟者抑制控制的提升作用：来自行为和ERPs的证据</w:t>
            </w:r>
          </w:p>
        </w:tc>
        <w:tc>
          <w:tcPr>
            <w:tcW w:w="1800" w:type="dxa"/>
            <w:vAlign w:val="center"/>
          </w:tcPr>
          <w:p>
            <w:pPr>
              <w:jc w:val="center"/>
              <w:rPr>
                <w:rFonts w:ascii="仿宋" w:hAnsi="仿宋" w:eastAsia="仿宋" w:cs="仿宋"/>
                <w:sz w:val="24"/>
              </w:rPr>
            </w:pPr>
            <w:r>
              <w:rPr>
                <w:rFonts w:hint="eastAsia" w:ascii="仿宋" w:hAnsi="仿宋" w:eastAsia="仿宋" w:cs="仿宋"/>
                <w:sz w:val="24"/>
              </w:rPr>
              <w:t>8:30-9:00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陈振</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李新宇</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视觉工作记忆中主动表征和被动表征资源分配模式的差异</w:t>
            </w:r>
          </w:p>
        </w:tc>
        <w:tc>
          <w:tcPr>
            <w:tcW w:w="1800" w:type="dxa"/>
            <w:vAlign w:val="center"/>
          </w:tcPr>
          <w:p>
            <w:pPr>
              <w:jc w:val="center"/>
              <w:rPr>
                <w:rFonts w:ascii="仿宋" w:hAnsi="仿宋" w:eastAsia="仿宋" w:cs="仿宋"/>
                <w:sz w:val="24"/>
              </w:rPr>
            </w:pPr>
            <w:r>
              <w:rPr>
                <w:rFonts w:hint="eastAsia" w:ascii="仿宋" w:hAnsi="仿宋" w:eastAsia="仿宋" w:cs="仿宋"/>
                <w:sz w:val="24"/>
              </w:rPr>
              <w:t>9:00-9:30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徐慧颖</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詹沛达</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引入迷思概念的行为序列编码及其在过程数据诊断分类分析中的应用</w:t>
            </w:r>
          </w:p>
        </w:tc>
        <w:tc>
          <w:tcPr>
            <w:tcW w:w="1800" w:type="dxa"/>
            <w:vAlign w:val="center"/>
          </w:tcPr>
          <w:p>
            <w:pPr>
              <w:jc w:val="center"/>
              <w:rPr>
                <w:rFonts w:ascii="仿宋" w:hAnsi="仿宋" w:eastAsia="仿宋" w:cs="仿宋"/>
                <w:sz w:val="24"/>
              </w:rPr>
            </w:pPr>
            <w:r>
              <w:rPr>
                <w:rFonts w:hint="eastAsia" w:ascii="仿宋" w:hAnsi="仿宋" w:eastAsia="仿宋" w:cs="仿宋"/>
                <w:sz w:val="24"/>
              </w:rPr>
              <w:t>9:30-10:00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徐倩倩</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王立君</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工作记忆表征的情绪信息对状态焦虑个体注意偏向的研究</w:t>
            </w:r>
          </w:p>
        </w:tc>
        <w:tc>
          <w:tcPr>
            <w:tcW w:w="1800" w:type="dxa"/>
            <w:vAlign w:val="center"/>
          </w:tcPr>
          <w:p>
            <w:pPr>
              <w:jc w:val="center"/>
              <w:rPr>
                <w:rFonts w:ascii="仿宋" w:hAnsi="仿宋" w:eastAsia="仿宋" w:cs="仿宋"/>
                <w:sz w:val="24"/>
              </w:rPr>
            </w:pPr>
            <w:r>
              <w:rPr>
                <w:rFonts w:hint="eastAsia" w:ascii="仿宋" w:hAnsi="仿宋" w:eastAsia="仿宋" w:cs="仿宋"/>
                <w:sz w:val="24"/>
              </w:rPr>
              <w:t>10:00-10:30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5</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宫子恩</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曾平飞</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基于自步学习的回归估计优化法及其应用</w:t>
            </w:r>
          </w:p>
        </w:tc>
        <w:tc>
          <w:tcPr>
            <w:tcW w:w="1800" w:type="dxa"/>
            <w:vAlign w:val="center"/>
          </w:tcPr>
          <w:p>
            <w:pPr>
              <w:jc w:val="center"/>
              <w:rPr>
                <w:rFonts w:ascii="仿宋" w:hAnsi="仿宋" w:eastAsia="仿宋" w:cs="仿宋"/>
                <w:sz w:val="24"/>
              </w:rPr>
            </w:pPr>
            <w:r>
              <w:rPr>
                <w:rFonts w:hint="eastAsia" w:ascii="仿宋" w:hAnsi="仿宋" w:eastAsia="仿宋" w:cs="仿宋"/>
                <w:sz w:val="24"/>
              </w:rPr>
              <w:t>10:30-11:00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6</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夏芳芳</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王长峰</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团队差序氛围与知识共享的关系：有调节的中介模型</w:t>
            </w:r>
          </w:p>
        </w:tc>
        <w:tc>
          <w:tcPr>
            <w:tcW w:w="1800" w:type="dxa"/>
            <w:vAlign w:val="center"/>
          </w:tcPr>
          <w:p>
            <w:pPr>
              <w:jc w:val="center"/>
              <w:rPr>
                <w:rFonts w:ascii="仿宋" w:hAnsi="仿宋" w:eastAsia="仿宋" w:cs="仿宋"/>
                <w:sz w:val="24"/>
              </w:rPr>
            </w:pPr>
            <w:r>
              <w:rPr>
                <w:rFonts w:hint="eastAsia" w:ascii="仿宋" w:hAnsi="仿宋" w:eastAsia="仿宋" w:cs="仿宋"/>
                <w:sz w:val="24"/>
              </w:rPr>
              <w:t>11:00-11:30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7</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陆信贺</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王成</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言语产生中语义群激活的跨频率耦合机制</w:t>
            </w:r>
          </w:p>
        </w:tc>
        <w:tc>
          <w:tcPr>
            <w:tcW w:w="1800" w:type="dxa"/>
            <w:vAlign w:val="center"/>
          </w:tcPr>
          <w:p>
            <w:pPr>
              <w:jc w:val="center"/>
              <w:rPr>
                <w:rFonts w:ascii="仿宋" w:hAnsi="仿宋" w:eastAsia="仿宋" w:cs="仿宋"/>
                <w:sz w:val="24"/>
              </w:rPr>
            </w:pPr>
            <w:r>
              <w:rPr>
                <w:rFonts w:hint="eastAsia" w:ascii="仿宋" w:hAnsi="仿宋" w:eastAsia="仿宋" w:cs="仿宋"/>
                <w:sz w:val="24"/>
              </w:rPr>
              <w:t>11:30-12:00</w:t>
            </w:r>
          </w:p>
        </w:tc>
      </w:tr>
    </w:tbl>
    <w:p>
      <w:pPr>
        <w:spacing w:before="156" w:beforeLines="50"/>
        <w:rPr>
          <w:rFonts w:ascii="仿宋" w:hAnsi="仿宋" w:eastAsia="仿宋" w:cs="仿宋"/>
          <w:sz w:val="28"/>
          <w:szCs w:val="28"/>
        </w:rPr>
      </w:pPr>
    </w:p>
    <w:p>
      <w:pPr>
        <w:ind w:firstLine="6440" w:firstLineChars="2300"/>
        <w:rPr>
          <w:rFonts w:ascii="仿宋" w:hAnsi="仿宋" w:eastAsia="仿宋" w:cs="仿宋"/>
          <w:sz w:val="28"/>
          <w:szCs w:val="28"/>
        </w:rPr>
      </w:pPr>
    </w:p>
    <w:p>
      <w:pPr>
        <w:ind w:firstLine="6440" w:firstLineChars="2300"/>
        <w:rPr>
          <w:rFonts w:ascii="仿宋" w:hAnsi="仿宋" w:eastAsia="仿宋" w:cs="仿宋"/>
          <w:sz w:val="28"/>
          <w:szCs w:val="28"/>
        </w:rPr>
      </w:pPr>
      <w:bookmarkStart w:id="0" w:name="_GoBack"/>
      <w:bookmarkEnd w:id="0"/>
    </w:p>
    <w:p>
      <w:pPr>
        <w:ind w:firstLine="6440" w:firstLineChars="2300"/>
        <w:rPr>
          <w:rFonts w:ascii="仿宋" w:hAnsi="仿宋" w:eastAsia="仿宋" w:cs="仿宋"/>
          <w:sz w:val="28"/>
          <w:szCs w:val="28"/>
        </w:rPr>
      </w:pPr>
      <w:r>
        <w:rPr>
          <w:rFonts w:hint="eastAsia" w:ascii="仿宋" w:hAnsi="仿宋" w:eastAsia="仿宋" w:cs="仿宋"/>
          <w:sz w:val="28"/>
          <w:szCs w:val="28"/>
        </w:rPr>
        <w:t>心理学院</w:t>
      </w:r>
    </w:p>
    <w:p>
      <w:pPr>
        <w:ind w:firstLine="210" w:firstLineChars="100"/>
        <w:rPr>
          <w:rFonts w:ascii="仿宋" w:hAnsi="仿宋" w:eastAsia="仿宋" w:cs="仿宋"/>
          <w:sz w:val="24"/>
        </w:rPr>
      </w:pPr>
      <w:r>
        <w:rPr>
          <w:rFonts w:hint="eastAsia" w:ascii="仿宋" w:hAnsi="仿宋" w:eastAsia="仿宋" w:cs="仿宋"/>
          <w:szCs w:val="21"/>
        </w:rPr>
        <w:t xml:space="preserve">                                                      </w:t>
      </w:r>
      <w:r>
        <w:rPr>
          <w:rFonts w:hint="eastAsia" w:ascii="仿宋" w:hAnsi="仿宋" w:eastAsia="仿宋" w:cs="仿宋"/>
          <w:sz w:val="28"/>
          <w:szCs w:val="28"/>
        </w:rPr>
        <w:t xml:space="preserve">  2023年5月</w:t>
      </w:r>
      <w:r>
        <w:rPr>
          <w:rFonts w:ascii="仿宋" w:hAnsi="仿宋" w:eastAsia="仿宋" w:cs="仿宋"/>
          <w:sz w:val="28"/>
          <w:szCs w:val="28"/>
        </w:rPr>
        <w:t>23</w:t>
      </w:r>
      <w:r>
        <w:rPr>
          <w:rFonts w:hint="eastAsia" w:ascii="仿宋" w:hAnsi="仿宋" w:eastAsia="仿宋" w:cs="仿宋"/>
          <w:sz w:val="28"/>
          <w:szCs w:val="28"/>
        </w:rPr>
        <w:t>日</w:t>
      </w:r>
    </w:p>
    <w:sectPr>
      <w:pgSz w:w="11906" w:h="16838"/>
      <w:pgMar w:top="1213" w:right="1800" w:bottom="121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jA2sTA3MjI3MDQ0NjBX0lEKTi0uzszPAykwrwUAg1Z5tiwAAAA="/>
    <w:docVar w:name="commondata" w:val="eyJoZGlkIjoiYjZmNDI5NGQ0Zjk5YTYyNDA0OTk2YzQxMWY1NTUyNTgifQ=="/>
  </w:docVars>
  <w:rsids>
    <w:rsidRoot w:val="00DE08CD"/>
    <w:rsid w:val="00011BC6"/>
    <w:rsid w:val="0003776B"/>
    <w:rsid w:val="00065A4F"/>
    <w:rsid w:val="00073851"/>
    <w:rsid w:val="0007400F"/>
    <w:rsid w:val="00080A64"/>
    <w:rsid w:val="00081E9C"/>
    <w:rsid w:val="000B2BCF"/>
    <w:rsid w:val="000B3875"/>
    <w:rsid w:val="000B533A"/>
    <w:rsid w:val="000E7AF9"/>
    <w:rsid w:val="001228BD"/>
    <w:rsid w:val="00180DB6"/>
    <w:rsid w:val="001A0C4C"/>
    <w:rsid w:val="001B40BB"/>
    <w:rsid w:val="001B73AA"/>
    <w:rsid w:val="001B7691"/>
    <w:rsid w:val="001E3C30"/>
    <w:rsid w:val="00216E89"/>
    <w:rsid w:val="0022169C"/>
    <w:rsid w:val="002231BA"/>
    <w:rsid w:val="00224841"/>
    <w:rsid w:val="002912B0"/>
    <w:rsid w:val="002E0EBE"/>
    <w:rsid w:val="002E4B64"/>
    <w:rsid w:val="002F34F1"/>
    <w:rsid w:val="00316087"/>
    <w:rsid w:val="00317A93"/>
    <w:rsid w:val="0032061C"/>
    <w:rsid w:val="003435E6"/>
    <w:rsid w:val="003436D8"/>
    <w:rsid w:val="003601FD"/>
    <w:rsid w:val="00376A0F"/>
    <w:rsid w:val="00376E9D"/>
    <w:rsid w:val="003A1E7F"/>
    <w:rsid w:val="003B0F1C"/>
    <w:rsid w:val="003C6F90"/>
    <w:rsid w:val="00446161"/>
    <w:rsid w:val="004519E8"/>
    <w:rsid w:val="00456FD3"/>
    <w:rsid w:val="00466B7F"/>
    <w:rsid w:val="00484BAF"/>
    <w:rsid w:val="0049466E"/>
    <w:rsid w:val="00494E07"/>
    <w:rsid w:val="004D0B87"/>
    <w:rsid w:val="004D7153"/>
    <w:rsid w:val="004E598F"/>
    <w:rsid w:val="004F0115"/>
    <w:rsid w:val="004F7118"/>
    <w:rsid w:val="00513F3B"/>
    <w:rsid w:val="00523F5C"/>
    <w:rsid w:val="005346DB"/>
    <w:rsid w:val="00554491"/>
    <w:rsid w:val="0057367E"/>
    <w:rsid w:val="005800AC"/>
    <w:rsid w:val="00597E67"/>
    <w:rsid w:val="005A3D9D"/>
    <w:rsid w:val="005A41EF"/>
    <w:rsid w:val="005B5A31"/>
    <w:rsid w:val="005E48E2"/>
    <w:rsid w:val="005E5397"/>
    <w:rsid w:val="00602D80"/>
    <w:rsid w:val="00606A88"/>
    <w:rsid w:val="0062102B"/>
    <w:rsid w:val="006212A0"/>
    <w:rsid w:val="00635F61"/>
    <w:rsid w:val="00653075"/>
    <w:rsid w:val="006A05D8"/>
    <w:rsid w:val="006A1855"/>
    <w:rsid w:val="006A6657"/>
    <w:rsid w:val="006D2AAB"/>
    <w:rsid w:val="006D3A5B"/>
    <w:rsid w:val="006F0956"/>
    <w:rsid w:val="00703878"/>
    <w:rsid w:val="007041E2"/>
    <w:rsid w:val="007060D7"/>
    <w:rsid w:val="00735138"/>
    <w:rsid w:val="00735650"/>
    <w:rsid w:val="00756B1E"/>
    <w:rsid w:val="00792AB7"/>
    <w:rsid w:val="007C7D4A"/>
    <w:rsid w:val="007D0EF8"/>
    <w:rsid w:val="007D75A1"/>
    <w:rsid w:val="007E3E81"/>
    <w:rsid w:val="007E6D0F"/>
    <w:rsid w:val="007F0473"/>
    <w:rsid w:val="0080090D"/>
    <w:rsid w:val="00802A1C"/>
    <w:rsid w:val="00810098"/>
    <w:rsid w:val="0083203F"/>
    <w:rsid w:val="008355D8"/>
    <w:rsid w:val="00841ECA"/>
    <w:rsid w:val="0086579C"/>
    <w:rsid w:val="008753C2"/>
    <w:rsid w:val="00877A33"/>
    <w:rsid w:val="00894C3F"/>
    <w:rsid w:val="008B18BD"/>
    <w:rsid w:val="008D37FB"/>
    <w:rsid w:val="0090023A"/>
    <w:rsid w:val="0090286E"/>
    <w:rsid w:val="00911485"/>
    <w:rsid w:val="00916E19"/>
    <w:rsid w:val="009724E2"/>
    <w:rsid w:val="009800C7"/>
    <w:rsid w:val="00981429"/>
    <w:rsid w:val="00997C63"/>
    <w:rsid w:val="009C69A3"/>
    <w:rsid w:val="009E545D"/>
    <w:rsid w:val="009E55CC"/>
    <w:rsid w:val="009F370A"/>
    <w:rsid w:val="00A02FEE"/>
    <w:rsid w:val="00A16FF4"/>
    <w:rsid w:val="00A505C9"/>
    <w:rsid w:val="00A529A2"/>
    <w:rsid w:val="00A625B6"/>
    <w:rsid w:val="00A65B61"/>
    <w:rsid w:val="00A7099D"/>
    <w:rsid w:val="00AB2788"/>
    <w:rsid w:val="00AB331E"/>
    <w:rsid w:val="00AC5C5A"/>
    <w:rsid w:val="00AD23EB"/>
    <w:rsid w:val="00AE081E"/>
    <w:rsid w:val="00AE42D7"/>
    <w:rsid w:val="00AE6D5A"/>
    <w:rsid w:val="00AF0233"/>
    <w:rsid w:val="00B12C3D"/>
    <w:rsid w:val="00B27EA9"/>
    <w:rsid w:val="00B372B0"/>
    <w:rsid w:val="00B50FC1"/>
    <w:rsid w:val="00B64AD7"/>
    <w:rsid w:val="00B77729"/>
    <w:rsid w:val="00BB6F69"/>
    <w:rsid w:val="00BC6768"/>
    <w:rsid w:val="00BD3649"/>
    <w:rsid w:val="00BD4A08"/>
    <w:rsid w:val="00BD5FCC"/>
    <w:rsid w:val="00BF2393"/>
    <w:rsid w:val="00BF5648"/>
    <w:rsid w:val="00BF59E4"/>
    <w:rsid w:val="00C12D7A"/>
    <w:rsid w:val="00C20C96"/>
    <w:rsid w:val="00C20D4C"/>
    <w:rsid w:val="00C3478B"/>
    <w:rsid w:val="00C5290A"/>
    <w:rsid w:val="00C5406D"/>
    <w:rsid w:val="00CA090D"/>
    <w:rsid w:val="00CC19C8"/>
    <w:rsid w:val="00CC2642"/>
    <w:rsid w:val="00CE1B43"/>
    <w:rsid w:val="00CE3B63"/>
    <w:rsid w:val="00D03C11"/>
    <w:rsid w:val="00D0510E"/>
    <w:rsid w:val="00D1481B"/>
    <w:rsid w:val="00D200DF"/>
    <w:rsid w:val="00D2017B"/>
    <w:rsid w:val="00D41F6B"/>
    <w:rsid w:val="00D63AE0"/>
    <w:rsid w:val="00D6612B"/>
    <w:rsid w:val="00D76C6F"/>
    <w:rsid w:val="00D8074C"/>
    <w:rsid w:val="00D9512E"/>
    <w:rsid w:val="00DB60BC"/>
    <w:rsid w:val="00DE08CD"/>
    <w:rsid w:val="00DF3249"/>
    <w:rsid w:val="00E012AA"/>
    <w:rsid w:val="00E50102"/>
    <w:rsid w:val="00E513AF"/>
    <w:rsid w:val="00E72203"/>
    <w:rsid w:val="00E91801"/>
    <w:rsid w:val="00E94401"/>
    <w:rsid w:val="00EB2820"/>
    <w:rsid w:val="00EB3005"/>
    <w:rsid w:val="00EB482F"/>
    <w:rsid w:val="00ED0C4F"/>
    <w:rsid w:val="00ED77F2"/>
    <w:rsid w:val="00EF3109"/>
    <w:rsid w:val="00F1323F"/>
    <w:rsid w:val="00F13F33"/>
    <w:rsid w:val="00F35EA5"/>
    <w:rsid w:val="00F369B6"/>
    <w:rsid w:val="00F53F6D"/>
    <w:rsid w:val="00F63E41"/>
    <w:rsid w:val="00F663F7"/>
    <w:rsid w:val="00F7276F"/>
    <w:rsid w:val="00F767D6"/>
    <w:rsid w:val="00F83CF1"/>
    <w:rsid w:val="00F91761"/>
    <w:rsid w:val="00FB5824"/>
    <w:rsid w:val="00FB5D78"/>
    <w:rsid w:val="00FD080D"/>
    <w:rsid w:val="00FE0AA3"/>
    <w:rsid w:val="00FE2DA0"/>
    <w:rsid w:val="028657A7"/>
    <w:rsid w:val="05F10D2B"/>
    <w:rsid w:val="0A082812"/>
    <w:rsid w:val="0AD43CE3"/>
    <w:rsid w:val="0CBB7358"/>
    <w:rsid w:val="103C7A1F"/>
    <w:rsid w:val="192557E9"/>
    <w:rsid w:val="1A1D78CF"/>
    <w:rsid w:val="1D444728"/>
    <w:rsid w:val="1E0F2794"/>
    <w:rsid w:val="1F666502"/>
    <w:rsid w:val="1F931048"/>
    <w:rsid w:val="20977A9E"/>
    <w:rsid w:val="21ED5A20"/>
    <w:rsid w:val="26DD66D7"/>
    <w:rsid w:val="2D903FCE"/>
    <w:rsid w:val="306549ED"/>
    <w:rsid w:val="32592071"/>
    <w:rsid w:val="367C40F9"/>
    <w:rsid w:val="49C56195"/>
    <w:rsid w:val="4B9D0613"/>
    <w:rsid w:val="4DCA3940"/>
    <w:rsid w:val="57196A90"/>
    <w:rsid w:val="58ED35BA"/>
    <w:rsid w:val="590D31B9"/>
    <w:rsid w:val="5D214BE1"/>
    <w:rsid w:val="5FA7291A"/>
    <w:rsid w:val="629D79E2"/>
    <w:rsid w:val="63813A64"/>
    <w:rsid w:val="63895B5A"/>
    <w:rsid w:val="663D182A"/>
    <w:rsid w:val="671D17C6"/>
    <w:rsid w:val="68727F54"/>
    <w:rsid w:val="6B6E3C91"/>
    <w:rsid w:val="6CCB4839"/>
    <w:rsid w:val="6D160FDE"/>
    <w:rsid w:val="6EDA0B56"/>
    <w:rsid w:val="73B721A6"/>
    <w:rsid w:val="7EB5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paragraph" w:styleId="9">
    <w:name w:val="List Paragraph"/>
    <w:basedOn w:val="1"/>
    <w:qFormat/>
    <w:uiPriority w:val="34"/>
    <w:pPr>
      <w:ind w:firstLine="420" w:firstLineChars="200"/>
    </w:pPr>
    <w:rPr>
      <w:szCs w:val="2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BA796-545E-4346-97A7-CDD6C686D88E}">
  <ds:schemaRefs/>
</ds:datastoreItem>
</file>

<file path=docProps/app.xml><?xml version="1.0" encoding="utf-8"?>
<Properties xmlns="http://schemas.openxmlformats.org/officeDocument/2006/extended-properties" xmlns:vt="http://schemas.openxmlformats.org/officeDocument/2006/docPropsVTypes">
  <Template>Normal</Template>
  <Pages>9</Pages>
  <Words>2747</Words>
  <Characters>3619</Characters>
  <Lines>28</Lines>
  <Paragraphs>8</Paragraphs>
  <TotalTime>1</TotalTime>
  <ScaleCrop>false</ScaleCrop>
  <LinksUpToDate>false</LinksUpToDate>
  <CharactersWithSpaces>3690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2021-05-08T18:12:00Z</dcterms:created>
  <dc:creator>HP</dc:creator>
  <cp:lastModifiedBy>XLYX</cp:lastModifiedBy>
  <dcterms:modified xsi:type="dcterms:W3CDTF">2023-05-23T07:10:26Z</dcterms:modified>
  <cp:revision>685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3F3D0BD914C44B2B83906E877CA5FAF3_13</vt:lpwstr>
  </property>
</Properties>
</file>