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2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u w:val="single"/>
        </w:rPr>
        <w:t xml:space="preserve">心理学 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硕士学位论文答辩安排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第二组</w:t>
      </w:r>
    </w:p>
    <w:p/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一、答辩时间：</w:t>
      </w:r>
      <w:r>
        <w:rPr>
          <w:rFonts w:hint="eastAsia" w:ascii="仿宋" w:hAnsi="仿宋" w:eastAsia="仿宋" w:cs="仿宋"/>
          <w:sz w:val="28"/>
          <w:szCs w:val="28"/>
        </w:rPr>
        <w:t>2023年5月2</w:t>
      </w:r>
      <w:r>
        <w:rPr>
          <w:rFonts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日，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8:</w:t>
      </w:r>
      <w:r>
        <w:rPr>
          <w:rFonts w:ascii="仿宋" w:hAnsi="仿宋" w:eastAsia="仿宋" w:cs="仿宋"/>
          <w:b/>
          <w:bCs/>
          <w:sz w:val="28"/>
          <w:szCs w:val="28"/>
        </w:rPr>
        <w:t>30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-</w:t>
      </w:r>
      <w:r>
        <w:rPr>
          <w:rFonts w:ascii="仿宋" w:hAnsi="仿宋" w:eastAsia="仿宋" w:cs="仿宋"/>
          <w:b/>
          <w:bCs/>
          <w:sz w:val="28"/>
          <w:szCs w:val="28"/>
        </w:rPr>
        <w:t>17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:</w:t>
      </w:r>
      <w:r>
        <w:rPr>
          <w:rFonts w:ascii="仿宋" w:hAnsi="仿宋" w:eastAsia="仿宋" w:cs="仿宋"/>
          <w:b/>
          <w:bCs/>
          <w:sz w:val="28"/>
          <w:szCs w:val="28"/>
        </w:rPr>
        <w:t>00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二、答辩地点：5</w:t>
      </w:r>
      <w:r>
        <w:rPr>
          <w:rFonts w:ascii="仿宋" w:hAnsi="仿宋" w:eastAsia="仿宋" w:cs="仿宋"/>
          <w:b/>
          <w:bCs/>
          <w:sz w:val="28"/>
          <w:szCs w:val="28"/>
        </w:rPr>
        <w:t>-120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三、答辩委员会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周晓林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华东师范大学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王立君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王成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陈建勇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讲师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谢芳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讲师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四、秘书：</w:t>
      </w:r>
      <w:r>
        <w:rPr>
          <w:rFonts w:hint="eastAsia" w:ascii="仿宋" w:hAnsi="仿宋" w:eastAsia="仿宋" w:cs="仿宋"/>
          <w:sz w:val="28"/>
          <w:szCs w:val="28"/>
        </w:rPr>
        <w:t>朱晓茹（长号：17344676276，邮箱：2574241792@qq.com）</w:t>
      </w:r>
    </w:p>
    <w:p>
      <w:pPr>
        <w:spacing w:before="156" w:beforeLines="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五、参加答辩研究生</w:t>
      </w:r>
    </w:p>
    <w:tbl>
      <w:tblPr>
        <w:tblStyle w:val="5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213"/>
        <w:gridCol w:w="1033"/>
        <w:gridCol w:w="4288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导师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学位论文题目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周雨豪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孙炳海</w:t>
            </w:r>
          </w:p>
        </w:tc>
        <w:tc>
          <w:tcPr>
            <w:tcW w:w="428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道德回忆和道德认同对不道德行为的影响：道德提升感的作用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8:30-9:00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刘耀辉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詹沛达</w:t>
            </w:r>
          </w:p>
        </w:tc>
        <w:tc>
          <w:tcPr>
            <w:tcW w:w="428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类比推理能力测量及策略分类：引入眼动和作答时间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9:00-9:30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刘小煊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汪俊</w:t>
            </w:r>
          </w:p>
        </w:tc>
        <w:tc>
          <w:tcPr>
            <w:tcW w:w="428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视听刺激的变化一致性对整体编码精度的影响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9:30-10:00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张宝元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李新宇</w:t>
            </w:r>
          </w:p>
        </w:tc>
        <w:tc>
          <w:tcPr>
            <w:tcW w:w="428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自身运动方向感知中的吸引性序列依赖：来自贝叶斯优化整合模型和EEG的证据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10:00-10:30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5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缪润润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乐国安</w:t>
            </w:r>
          </w:p>
        </w:tc>
        <w:tc>
          <w:tcPr>
            <w:tcW w:w="428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信任修复的内外群体差异：竞争合作情境的影响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10:30-11:00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6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刘雨婷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王志寰</w:t>
            </w:r>
          </w:p>
        </w:tc>
        <w:tc>
          <w:tcPr>
            <w:tcW w:w="428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不同清晰度考试相关刺激对个体考试焦虑水平的影响：工作记忆水平的作用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11:00-11:30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7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袁志帆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李伟健</w:t>
            </w:r>
          </w:p>
        </w:tc>
        <w:tc>
          <w:tcPr>
            <w:tcW w:w="428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情绪调节与青少年非自杀性自伤行为的动态关系：基于个体中心视角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11:30-12:00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8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石政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陈双</w:t>
            </w:r>
          </w:p>
        </w:tc>
        <w:tc>
          <w:tcPr>
            <w:tcW w:w="428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新习得汉字的词汇化进程：竞争和启动效应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:00-1</w:t>
            </w:r>
            <w:r>
              <w:rPr>
                <w:rFonts w:ascii="仿宋" w:hAnsi="仿宋" w:eastAsia="仿宋" w:cs="仿宋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9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祝吴静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贾磊</w:t>
            </w:r>
          </w:p>
        </w:tc>
        <w:tc>
          <w:tcPr>
            <w:tcW w:w="428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情绪刺激反应偏向对面孔情绪整体编码的影响及其干预研究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:30-1</w:t>
            </w:r>
            <w:r>
              <w:rPr>
                <w:rFonts w:ascii="仿宋" w:hAnsi="仿宋" w:eastAsia="仿宋" w:cs="仿宋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10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黎卓承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李庆功</w:t>
            </w:r>
          </w:p>
        </w:tc>
        <w:tc>
          <w:tcPr>
            <w:tcW w:w="428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代理决策中的责任规避现象及人际信任的作用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:00-1</w:t>
            </w:r>
            <w:r>
              <w:rPr>
                <w:rFonts w:ascii="仿宋" w:hAnsi="仿宋" w:eastAsia="仿宋" w:cs="仿宋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  <w:r>
              <w:rPr>
                <w:rFonts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胡素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任俊</w:t>
            </w:r>
          </w:p>
        </w:tc>
        <w:tc>
          <w:tcPr>
            <w:tcW w:w="428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情绪面孔(愉悦/恐惧)启动情绪的神经基础：来自大脑诱发和自发神经活动模式的证据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:30-1</w:t>
            </w: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  <w:r>
              <w:rPr>
                <w:rFonts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熊钊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罗秋铃</w:t>
            </w:r>
          </w:p>
        </w:tc>
        <w:tc>
          <w:tcPr>
            <w:tcW w:w="428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控制感剥夺对第三方利他惩罚的影响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:00-1</w:t>
            </w: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  <w:r>
              <w:rPr>
                <w:rFonts w:ascii="仿宋" w:hAnsi="仿宋" w:eastAsia="仿宋" w:cs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高艳艳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李华云</w:t>
            </w:r>
          </w:p>
        </w:tc>
        <w:tc>
          <w:tcPr>
            <w:tcW w:w="428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一体化编码对联结记忆巩固阶段脑功能连接的影响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:30-1</w:t>
            </w:r>
            <w:r>
              <w:rPr>
                <w:rFonts w:ascii="仿宋" w:hAnsi="仿宋" w:eastAsia="仿宋" w:cs="仿宋"/>
                <w:sz w:val="24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:00</w:t>
            </w: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p>
      <w:pPr>
        <w:ind w:firstLine="6440" w:firstLineChars="2300"/>
        <w:rPr>
          <w:rFonts w:ascii="仿宋" w:hAnsi="仿宋" w:eastAsia="仿宋" w:cs="仿宋"/>
          <w:sz w:val="28"/>
          <w:szCs w:val="28"/>
        </w:rPr>
      </w:pPr>
    </w:p>
    <w:p>
      <w:pPr>
        <w:ind w:firstLine="6440" w:firstLineChars="2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心理学院</w:t>
      </w:r>
    </w:p>
    <w:p>
      <w:pPr>
        <w:ind w:firstLine="21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2023年5月</w:t>
      </w:r>
      <w:r>
        <w:rPr>
          <w:rFonts w:ascii="仿宋" w:hAnsi="仿宋" w:eastAsia="仿宋" w:cs="仿宋"/>
          <w:sz w:val="28"/>
          <w:szCs w:val="28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213" w:right="1800" w:bottom="121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2sTA3MjI3MDQ0NjBX0lEKTi0uzszPAykwrwUAg1Z5tiwAAAA="/>
    <w:docVar w:name="commondata" w:val="eyJoZGlkIjoiYjZmNDI5NGQ0Zjk5YTYyNDA0OTk2YzQxMWY1NTUyNTgifQ=="/>
  </w:docVars>
  <w:rsids>
    <w:rsidRoot w:val="00DE08CD"/>
    <w:rsid w:val="00011BC6"/>
    <w:rsid w:val="0003776B"/>
    <w:rsid w:val="00065A4F"/>
    <w:rsid w:val="00073851"/>
    <w:rsid w:val="0007400F"/>
    <w:rsid w:val="00080A64"/>
    <w:rsid w:val="00081E9C"/>
    <w:rsid w:val="000B2BCF"/>
    <w:rsid w:val="000B3875"/>
    <w:rsid w:val="000B533A"/>
    <w:rsid w:val="000E7AF9"/>
    <w:rsid w:val="001228BD"/>
    <w:rsid w:val="00180DB6"/>
    <w:rsid w:val="001A0C4C"/>
    <w:rsid w:val="001B40BB"/>
    <w:rsid w:val="001B73AA"/>
    <w:rsid w:val="001B7691"/>
    <w:rsid w:val="001E3C30"/>
    <w:rsid w:val="00216E89"/>
    <w:rsid w:val="0022169C"/>
    <w:rsid w:val="002231BA"/>
    <w:rsid w:val="00224841"/>
    <w:rsid w:val="002912B0"/>
    <w:rsid w:val="002E0EBE"/>
    <w:rsid w:val="002E4B64"/>
    <w:rsid w:val="002F34F1"/>
    <w:rsid w:val="00316087"/>
    <w:rsid w:val="00317A93"/>
    <w:rsid w:val="0032061C"/>
    <w:rsid w:val="003435E6"/>
    <w:rsid w:val="003436D8"/>
    <w:rsid w:val="003601FD"/>
    <w:rsid w:val="00376A0F"/>
    <w:rsid w:val="00376E9D"/>
    <w:rsid w:val="003A1E7F"/>
    <w:rsid w:val="003B0F1C"/>
    <w:rsid w:val="003C6F90"/>
    <w:rsid w:val="00446161"/>
    <w:rsid w:val="004519E8"/>
    <w:rsid w:val="00456FD3"/>
    <w:rsid w:val="00466B7F"/>
    <w:rsid w:val="00484BAF"/>
    <w:rsid w:val="0049466E"/>
    <w:rsid w:val="00494E07"/>
    <w:rsid w:val="004D0B87"/>
    <w:rsid w:val="004D7153"/>
    <w:rsid w:val="004E598F"/>
    <w:rsid w:val="004F0115"/>
    <w:rsid w:val="004F7118"/>
    <w:rsid w:val="00513F3B"/>
    <w:rsid w:val="00523F5C"/>
    <w:rsid w:val="005346DB"/>
    <w:rsid w:val="00554491"/>
    <w:rsid w:val="0057367E"/>
    <w:rsid w:val="005800AC"/>
    <w:rsid w:val="00597E67"/>
    <w:rsid w:val="005A3D9D"/>
    <w:rsid w:val="005A41EF"/>
    <w:rsid w:val="005B5A31"/>
    <w:rsid w:val="005E48E2"/>
    <w:rsid w:val="005E5397"/>
    <w:rsid w:val="00602D80"/>
    <w:rsid w:val="00606A88"/>
    <w:rsid w:val="0062102B"/>
    <w:rsid w:val="006212A0"/>
    <w:rsid w:val="00635F61"/>
    <w:rsid w:val="00653075"/>
    <w:rsid w:val="006A05D8"/>
    <w:rsid w:val="006A1855"/>
    <w:rsid w:val="006A6657"/>
    <w:rsid w:val="006D2AAB"/>
    <w:rsid w:val="006D3A5B"/>
    <w:rsid w:val="006F0956"/>
    <w:rsid w:val="00703878"/>
    <w:rsid w:val="007041E2"/>
    <w:rsid w:val="007060D7"/>
    <w:rsid w:val="00735138"/>
    <w:rsid w:val="00735650"/>
    <w:rsid w:val="00756B1E"/>
    <w:rsid w:val="00792AB7"/>
    <w:rsid w:val="007C7D4A"/>
    <w:rsid w:val="007D0EF8"/>
    <w:rsid w:val="007D75A1"/>
    <w:rsid w:val="007E3E81"/>
    <w:rsid w:val="007E6D0F"/>
    <w:rsid w:val="007F0473"/>
    <w:rsid w:val="0080090D"/>
    <w:rsid w:val="00802A1C"/>
    <w:rsid w:val="00810098"/>
    <w:rsid w:val="0083203F"/>
    <w:rsid w:val="008355D8"/>
    <w:rsid w:val="00841ECA"/>
    <w:rsid w:val="0086579C"/>
    <w:rsid w:val="008753C2"/>
    <w:rsid w:val="00877A33"/>
    <w:rsid w:val="00894C3F"/>
    <w:rsid w:val="008B18BD"/>
    <w:rsid w:val="008D37FB"/>
    <w:rsid w:val="0090023A"/>
    <w:rsid w:val="0090286E"/>
    <w:rsid w:val="00911485"/>
    <w:rsid w:val="00916E19"/>
    <w:rsid w:val="009724E2"/>
    <w:rsid w:val="009800C7"/>
    <w:rsid w:val="00981429"/>
    <w:rsid w:val="00997C63"/>
    <w:rsid w:val="009C69A3"/>
    <w:rsid w:val="009E545D"/>
    <w:rsid w:val="009E55CC"/>
    <w:rsid w:val="009F370A"/>
    <w:rsid w:val="00A02FEE"/>
    <w:rsid w:val="00A16FF4"/>
    <w:rsid w:val="00A505C9"/>
    <w:rsid w:val="00A529A2"/>
    <w:rsid w:val="00A625B6"/>
    <w:rsid w:val="00A65B61"/>
    <w:rsid w:val="00A7099D"/>
    <w:rsid w:val="00AB2788"/>
    <w:rsid w:val="00AB331E"/>
    <w:rsid w:val="00AC5C5A"/>
    <w:rsid w:val="00AD23EB"/>
    <w:rsid w:val="00AE081E"/>
    <w:rsid w:val="00AE42D7"/>
    <w:rsid w:val="00AE6D5A"/>
    <w:rsid w:val="00AF0233"/>
    <w:rsid w:val="00B12C3D"/>
    <w:rsid w:val="00B27EA9"/>
    <w:rsid w:val="00B372B0"/>
    <w:rsid w:val="00B50FC1"/>
    <w:rsid w:val="00B64AD7"/>
    <w:rsid w:val="00B77729"/>
    <w:rsid w:val="00BB6F69"/>
    <w:rsid w:val="00BC6768"/>
    <w:rsid w:val="00BD3649"/>
    <w:rsid w:val="00BD4A08"/>
    <w:rsid w:val="00BD5FCC"/>
    <w:rsid w:val="00BF2393"/>
    <w:rsid w:val="00BF5648"/>
    <w:rsid w:val="00BF59E4"/>
    <w:rsid w:val="00C12D7A"/>
    <w:rsid w:val="00C20C96"/>
    <w:rsid w:val="00C20D4C"/>
    <w:rsid w:val="00C3478B"/>
    <w:rsid w:val="00C5290A"/>
    <w:rsid w:val="00C5406D"/>
    <w:rsid w:val="00CA090D"/>
    <w:rsid w:val="00CC19C8"/>
    <w:rsid w:val="00CC2642"/>
    <w:rsid w:val="00CE1B43"/>
    <w:rsid w:val="00CE3B63"/>
    <w:rsid w:val="00D03C11"/>
    <w:rsid w:val="00D0510E"/>
    <w:rsid w:val="00D1481B"/>
    <w:rsid w:val="00D200DF"/>
    <w:rsid w:val="00D2017B"/>
    <w:rsid w:val="00D41F6B"/>
    <w:rsid w:val="00D63AE0"/>
    <w:rsid w:val="00D6612B"/>
    <w:rsid w:val="00D76C6F"/>
    <w:rsid w:val="00D8074C"/>
    <w:rsid w:val="00D9512E"/>
    <w:rsid w:val="00DB60BC"/>
    <w:rsid w:val="00DE08CD"/>
    <w:rsid w:val="00DF3249"/>
    <w:rsid w:val="00E012AA"/>
    <w:rsid w:val="00E50102"/>
    <w:rsid w:val="00E513AF"/>
    <w:rsid w:val="00E72203"/>
    <w:rsid w:val="00E91801"/>
    <w:rsid w:val="00E94401"/>
    <w:rsid w:val="00EB2820"/>
    <w:rsid w:val="00EB3005"/>
    <w:rsid w:val="00EB482F"/>
    <w:rsid w:val="00ED0C4F"/>
    <w:rsid w:val="00ED77F2"/>
    <w:rsid w:val="00EF3109"/>
    <w:rsid w:val="00F1323F"/>
    <w:rsid w:val="00F13F33"/>
    <w:rsid w:val="00F35EA5"/>
    <w:rsid w:val="00F369B6"/>
    <w:rsid w:val="00F53F6D"/>
    <w:rsid w:val="00F63E41"/>
    <w:rsid w:val="00F663F7"/>
    <w:rsid w:val="00F7276F"/>
    <w:rsid w:val="00F767D6"/>
    <w:rsid w:val="00F83CF1"/>
    <w:rsid w:val="00F91761"/>
    <w:rsid w:val="00FB5824"/>
    <w:rsid w:val="00FB5D78"/>
    <w:rsid w:val="00FD080D"/>
    <w:rsid w:val="00FE0AA3"/>
    <w:rsid w:val="00FE2DA0"/>
    <w:rsid w:val="028657A7"/>
    <w:rsid w:val="05F10D2B"/>
    <w:rsid w:val="0A082812"/>
    <w:rsid w:val="0AD43CE3"/>
    <w:rsid w:val="0CBB7358"/>
    <w:rsid w:val="103C7A1F"/>
    <w:rsid w:val="192557E9"/>
    <w:rsid w:val="1A1D78CF"/>
    <w:rsid w:val="1D444728"/>
    <w:rsid w:val="1E0F2794"/>
    <w:rsid w:val="1F666502"/>
    <w:rsid w:val="1F931048"/>
    <w:rsid w:val="20977A9E"/>
    <w:rsid w:val="21ED5A20"/>
    <w:rsid w:val="24C86C01"/>
    <w:rsid w:val="26DD66D7"/>
    <w:rsid w:val="2D903FCE"/>
    <w:rsid w:val="306549ED"/>
    <w:rsid w:val="367C40F9"/>
    <w:rsid w:val="49C56195"/>
    <w:rsid w:val="4B9D0613"/>
    <w:rsid w:val="4DCA3940"/>
    <w:rsid w:val="57196A90"/>
    <w:rsid w:val="58ED35BA"/>
    <w:rsid w:val="590D31B9"/>
    <w:rsid w:val="5D214BE1"/>
    <w:rsid w:val="5FA7291A"/>
    <w:rsid w:val="629D79E2"/>
    <w:rsid w:val="63813A64"/>
    <w:rsid w:val="63895B5A"/>
    <w:rsid w:val="663D182A"/>
    <w:rsid w:val="671D17C6"/>
    <w:rsid w:val="68727F54"/>
    <w:rsid w:val="6B6E3C91"/>
    <w:rsid w:val="6CCB4839"/>
    <w:rsid w:val="6D160FDE"/>
    <w:rsid w:val="6EDA0B56"/>
    <w:rsid w:val="73B721A6"/>
    <w:rsid w:val="7EB5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BA796-545E-4346-97A7-CDD6C686D8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2747</Words>
  <Characters>3619</Characters>
  <Lines>28</Lines>
  <Paragraphs>8</Paragraphs>
  <TotalTime>1</TotalTime>
  <ScaleCrop>false</ScaleCrop>
  <LinksUpToDate>false</LinksUpToDate>
  <CharactersWithSpaces>3690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2021-05-08T18:12:00Z</dcterms:created>
  <dc:creator>HP</dc:creator>
  <cp:lastModifiedBy>XLYX</cp:lastModifiedBy>
  <dcterms:modified xsi:type="dcterms:W3CDTF">2023-05-23T07:07:20Z</dcterms:modified>
  <cp:revision>685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7007AF1FE7F04292B27E62E630936E11_13</vt:lpwstr>
  </property>
</Properties>
</file>